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94C9FE1" w:rsidP="78CB03B2" w:rsidRDefault="394C9FE1" w14:paraId="0AF99B3A" w14:textId="25A9358F">
      <w:pPr>
        <w:pStyle w:val="Normal"/>
        <w:shd w:val="clear" w:color="auto" w:fill="FFFFFF" w:themeFill="background1"/>
        <w:spacing w:after="0" w:line="240" w:lineRule="auto"/>
        <w:rPr>
          <w:rFonts w:ascii="Arial" w:hAnsi="Arial" w:eastAsia="Arial" w:cs="Arial"/>
          <w:noProof w:val="0"/>
          <w:sz w:val="22"/>
          <w:szCs w:val="22"/>
          <w:lang w:val="en-US"/>
        </w:rPr>
      </w:pPr>
      <w:hyperlink r:id="Re8ab738e4dd2425b">
        <w:r w:rsidRPr="78CB03B2" w:rsidR="394C9FE1">
          <w:rPr>
            <w:rStyle w:val="Hyperlink"/>
            <w:rFonts w:ascii="Arial" w:hAnsi="Arial" w:eastAsia="Arial" w:cs="Arial"/>
            <w:noProof w:val="0"/>
            <w:sz w:val="22"/>
            <w:szCs w:val="22"/>
            <w:lang w:val="en-US"/>
          </w:rPr>
          <w:t>https://www.centurylink.com/wholesale/pcat/commercial-resale-did.html</w:t>
        </w:r>
      </w:hyperlink>
    </w:p>
    <w:p w:rsidR="78CB03B2" w:rsidP="78CB03B2" w:rsidRDefault="78CB03B2" w14:paraId="3CC85604" w14:textId="1ADDC82F">
      <w:pPr>
        <w:shd w:val="clear" w:color="auto" w:fill="FFFFFF" w:themeFill="background1"/>
        <w:spacing w:after="0" w:line="240" w:lineRule="auto"/>
        <w:outlineLvl w:val="0"/>
        <w:rPr>
          <w:rFonts w:ascii="Arial" w:hAnsi="Arial" w:eastAsia="Times New Roman" w:cs="Arial"/>
          <w:b w:val="1"/>
          <w:bCs w:val="1"/>
          <w:color w:val="006BBD"/>
          <w:sz w:val="33"/>
          <w:szCs w:val="33"/>
        </w:rPr>
      </w:pPr>
    </w:p>
    <w:p w:rsidRPr="00124FC5" w:rsidR="00124FC5" w:rsidP="00124FC5" w:rsidRDefault="00124FC5" w14:paraId="3B4E0E24"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124FC5">
        <w:rPr>
          <w:rFonts w:ascii="Arial" w:hAnsi="Arial" w:eastAsia="Times New Roman" w:cs="Arial"/>
          <w:b/>
          <w:bCs/>
          <w:color w:val="006BBD"/>
          <w:kern w:val="36"/>
          <w:sz w:val="33"/>
          <w:szCs w:val="33"/>
          <w14:ligatures w14:val="none"/>
        </w:rPr>
        <w:t>Wholesale: Products &amp; Services</w:t>
      </w:r>
    </w:p>
    <w:p w:rsidRPr="00124FC5" w:rsidR="00124FC5" w:rsidP="00124FC5" w:rsidRDefault="00124FC5" w14:paraId="3C813FCA"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124FC5">
        <w:rPr>
          <w:rFonts w:ascii="Arial" w:hAnsi="Arial" w:eastAsia="Times New Roman" w:cs="Arial"/>
          <w:b/>
          <w:bCs/>
          <w:color w:val="006BBD"/>
          <w:kern w:val="36"/>
          <w:sz w:val="33"/>
          <w:szCs w:val="33"/>
          <w14:ligatures w14:val="none"/>
        </w:rPr>
        <w:t>Product Catalog (PCAT)</w:t>
      </w:r>
    </w:p>
    <w:p w:rsidRPr="00124FC5" w:rsidR="00124FC5" w:rsidP="00124FC5" w:rsidRDefault="00124FC5" w14:paraId="4578F183" w14:textId="77777777">
      <w:pPr>
        <w:spacing w:after="210" w:line="240" w:lineRule="auto"/>
        <w:outlineLvl w:val="1"/>
        <w:rPr>
          <w:rFonts w:ascii="Arial" w:hAnsi="Arial" w:eastAsia="Times New Roman" w:cs="Arial"/>
          <w:b/>
          <w:bCs/>
          <w:color w:val="006BBD"/>
          <w:kern w:val="0"/>
          <w:sz w:val="27"/>
          <w:szCs w:val="27"/>
          <w14:ligatures w14:val="none"/>
        </w:rPr>
      </w:pPr>
      <w:r w:rsidRPr="00124FC5">
        <w:rPr>
          <w:rFonts w:ascii="Arial" w:hAnsi="Arial" w:eastAsia="Times New Roman" w:cs="Arial"/>
          <w:b/>
          <w:bCs/>
          <w:color w:val="006BBD"/>
          <w:kern w:val="0"/>
          <w:sz w:val="27"/>
          <w:szCs w:val="27"/>
          <w14:ligatures w14:val="none"/>
        </w:rPr>
        <w:t>Commercial Resale - Direct Inward Dialing (DID) - V1.0</w:t>
      </w:r>
    </w:p>
    <w:p w:rsidRPr="00124FC5" w:rsidR="00124FC5" w:rsidP="00124FC5" w:rsidRDefault="00124FC5" w14:paraId="4BD61338" w14:textId="097C4542">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noProof/>
          <w:color w:val="006BBD"/>
          <w:kern w:val="0"/>
          <w:sz w:val="20"/>
          <w:szCs w:val="20"/>
          <w14:ligatures w14:val="none"/>
        </w:rPr>
        <w:drawing>
          <wp:inline distT="0" distB="0" distL="0" distR="0" wp14:anchorId="53E2B531" wp14:editId="7826F46F">
            <wp:extent cx="1190625" cy="323850"/>
            <wp:effectExtent l="0" t="0" r="9525" b="0"/>
            <wp:docPr id="719576700"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124FC5" w:rsidR="00124FC5" w:rsidP="00124FC5" w:rsidRDefault="00124FC5" w14:paraId="6EAC2302"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124FC5">
        <w:rPr>
          <w:rFonts w:ascii="Arial" w:hAnsi="Arial" w:eastAsia="Times New Roman" w:cs="Arial"/>
          <w:b/>
          <w:bCs/>
          <w:color w:val="000000"/>
          <w:kern w:val="0"/>
          <w:sz w:val="26"/>
          <w:szCs w:val="26"/>
          <w14:ligatures w14:val="none"/>
        </w:rPr>
        <w:t>Product Description</w:t>
      </w:r>
    </w:p>
    <w:p w:rsidRPr="00124FC5" w:rsidR="00124FC5" w:rsidP="00124FC5" w:rsidRDefault="00124FC5" w14:paraId="5CC7F17F" w14:textId="77777777">
      <w:pPr>
        <w:spacing w:before="150" w:after="225"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CenturyLink™'s</w:t>
      </w:r>
      <w:r w:rsidRPr="00124FC5" w:rsidR="00124FC5">
        <w:rPr>
          <w:rFonts w:ascii="Arial" w:hAnsi="Arial" w:eastAsia="Times New Roman" w:cs="Arial"/>
          <w:color w:val="000000"/>
          <w:kern w:val="0"/>
          <w:sz w:val="20"/>
          <w:szCs w:val="20"/>
          <w14:ligatures w14:val="none"/>
        </w:rPr>
        <w:t xml:space="preserve"> retail telecommunication service, Direct Inward Dialing (DID), is available for </w:t>
      </w:r>
      <w:bookmarkStart w:name="_Int_NfL2wwIx" w:id="1694931747"/>
      <w:r w:rsidRPr="00124FC5" w:rsidR="00124FC5">
        <w:rPr>
          <w:rFonts w:ascii="Arial" w:hAnsi="Arial" w:eastAsia="Times New Roman" w:cs="Arial"/>
          <w:color w:val="000000"/>
          <w:kern w:val="0"/>
          <w:sz w:val="20"/>
          <w:szCs w:val="20"/>
          <w14:ligatures w14:val="none"/>
        </w:rPr>
        <w:t>resale by Resale</w:t>
      </w:r>
      <w:bookmarkEnd w:id="1694931747"/>
      <w:r w:rsidRPr="00124FC5" w:rsidR="00124FC5">
        <w:rPr>
          <w:rFonts w:ascii="Arial" w:hAnsi="Arial" w:eastAsia="Times New Roman" w:cs="Arial"/>
          <w:color w:val="000000"/>
          <w:kern w:val="0"/>
          <w:sz w:val="20"/>
          <w:szCs w:val="20"/>
          <w14:ligatures w14:val="none"/>
        </w:rPr>
        <w:t xml:space="preserve"> Customers to end-user customers. </w:t>
      </w:r>
      <w:r w:rsidRPr="00124FC5" w:rsidR="00124FC5">
        <w:rPr>
          <w:rFonts w:ascii="Arial" w:hAnsi="Arial" w:eastAsia="Times New Roman" w:cs="Arial"/>
          <w:color w:val="000000"/>
          <w:kern w:val="0"/>
          <w:sz w:val="20"/>
          <w:szCs w:val="20"/>
          <w14:ligatures w14:val="none"/>
        </w:rPr>
        <w:t xml:space="preserve">Additional</w:t>
      </w:r>
      <w:r w:rsidRPr="00124FC5" w:rsidR="00124FC5">
        <w:rPr>
          <w:rFonts w:ascii="Arial" w:hAnsi="Arial" w:eastAsia="Times New Roman" w:cs="Arial"/>
          <w:color w:val="000000"/>
          <w:kern w:val="0"/>
          <w:sz w:val="20"/>
          <w:szCs w:val="20"/>
          <w14:ligatures w14:val="none"/>
        </w:rPr>
        <w:t xml:space="preserve"> information about resale of CenturyLink's retail services can be found in Commercial Resale - General PCAT.</w:t>
      </w:r>
    </w:p>
    <w:p w:rsidRPr="00124FC5" w:rsidR="00124FC5" w:rsidP="00124FC5" w:rsidRDefault="00124FC5" w14:paraId="7D887305"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DID is a special trunk arrangement that permits incoming calls from the exchange network to reach a specific Private Branch Exchange (PBX) station directly, bypassing the need for an attendant's assistance. DID service is a trunk side offering within the Central Office (CO) and can be analog 1-way incoming, analog 2-way or Digital Switched Service (DSS), which would be ordered via an ASR.</w:t>
      </w:r>
    </w:p>
    <w:p w:rsidRPr="00124FC5" w:rsidR="00124FC5" w:rsidP="00124FC5" w:rsidRDefault="00124FC5" w14:paraId="76B17781"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A seven-digit local exchange telephone number is assigned to each DID station (by PBX programming) from a block of numbers reserved for your end-user. When the number is dialed, the serving central office of the origination point directs the call to a dedicated pool of 1-way incoming or 2-way DID trunks assigned to that number block. The serving wire center of the PBX service then out-pulses the appropriate number of digits, depending on your end-user's PBX requirements, to the PBX.</w:t>
      </w:r>
    </w:p>
    <w:p w:rsidRPr="00124FC5" w:rsidR="00124FC5" w:rsidP="00124FC5" w:rsidRDefault="00124FC5" w14:paraId="11429743"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Availability</w:t>
      </w:r>
    </w:p>
    <w:p w:rsidRPr="00124FC5" w:rsidR="00124FC5" w:rsidP="00124FC5" w:rsidRDefault="00124FC5" w14:paraId="42B1A182" w14:textId="77777777">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DID is available where facilities exist throughout </w:t>
      </w:r>
      <w:hyperlink w:history="1" r:id="Ra9ad3d2a4bcb4164">
        <w:r w:rsidRPr="00124FC5" w:rsidR="00124FC5">
          <w:rPr>
            <w:rFonts w:ascii="Arial" w:hAnsi="Arial" w:eastAsia="Times New Roman" w:cs="Arial"/>
            <w:color w:val="006BBD"/>
            <w:kern w:val="0"/>
            <w:sz w:val="20"/>
            <w:szCs w:val="20"/>
            <w:u w:val="single"/>
            <w14:ligatures w14:val="none"/>
          </w:rPr>
          <w:t>CenturyLink QC</w:t>
        </w:r>
      </w:hyperlink>
      <w:r w:rsidRPr="00124FC5" w:rsidR="00124FC5">
        <w:rPr>
          <w:rFonts w:ascii="Arial" w:hAnsi="Arial" w:eastAsia="Times New Roman" w:cs="Arial"/>
          <w:color w:val="000000"/>
          <w:kern w:val="0"/>
          <w:sz w:val="20"/>
          <w:szCs w:val="20"/>
          <w14:ligatures w14:val="none"/>
        </w:rPr>
        <w:t>.</w:t>
      </w:r>
    </w:p>
    <w:p w:rsidR="7029EFFA" w:rsidP="7029EFFA" w:rsidRDefault="7029EFFA" w14:paraId="4B533DB9" w14:textId="6411B9A0">
      <w:pPr>
        <w:pStyle w:val="Normal"/>
        <w:spacing w:after="0" w:line="240" w:lineRule="auto"/>
        <w:rPr>
          <w:rFonts w:ascii="Arial" w:hAnsi="Arial" w:eastAsia="Times New Roman" w:cs="Arial"/>
          <w:color w:val="000000" w:themeColor="text1" w:themeTint="FF" w:themeShade="FF"/>
          <w:sz w:val="20"/>
          <w:szCs w:val="20"/>
        </w:rPr>
      </w:pPr>
    </w:p>
    <w:p w:rsidRPr="00124FC5" w:rsidR="00124FC5" w:rsidP="00124FC5" w:rsidRDefault="00124FC5" w14:paraId="338DCC99"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Terms and Conditions</w:t>
      </w:r>
    </w:p>
    <w:p w:rsidRPr="00124FC5" w:rsidR="00124FC5" w:rsidP="00124FC5" w:rsidRDefault="00124FC5" w14:paraId="61EED149" w14:textId="77777777">
      <w:pPr>
        <w:spacing w:before="150" w:after="225"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Answer supervision is </w:t>
      </w:r>
      <w:r w:rsidRPr="00124FC5" w:rsidR="00124FC5">
        <w:rPr>
          <w:rFonts w:ascii="Arial" w:hAnsi="Arial" w:eastAsia="Times New Roman" w:cs="Arial"/>
          <w:color w:val="000000"/>
          <w:kern w:val="0"/>
          <w:sz w:val="20"/>
          <w:szCs w:val="20"/>
          <w14:ligatures w14:val="none"/>
        </w:rPr>
        <w:t xml:space="preserve">required</w:t>
      </w:r>
      <w:r w:rsidRPr="00124FC5" w:rsidR="00124FC5">
        <w:rPr>
          <w:rFonts w:ascii="Arial" w:hAnsi="Arial" w:eastAsia="Times New Roman" w:cs="Arial"/>
          <w:color w:val="000000"/>
          <w:kern w:val="0"/>
          <w:sz w:val="20"/>
          <w:szCs w:val="20"/>
          <w14:ligatures w14:val="none"/>
        </w:rPr>
        <w:t xml:space="preserve"> from your end-user's PBX system. </w:t>
      </w:r>
      <w:bookmarkStart w:name="_Int_g22u7xHo" w:id="1574777148"/>
      <w:r w:rsidRPr="00124FC5" w:rsidR="00124FC5">
        <w:rPr>
          <w:rFonts w:ascii="Arial" w:hAnsi="Arial" w:eastAsia="Times New Roman" w:cs="Arial"/>
          <w:color w:val="000000"/>
          <w:kern w:val="0"/>
          <w:sz w:val="20"/>
          <w:szCs w:val="20"/>
          <w14:ligatures w14:val="none"/>
        </w:rPr>
        <w:t>A sufficient number of</w:t>
      </w:r>
      <w:bookmarkEnd w:id="1574777148"/>
      <w:r w:rsidRPr="00124FC5" w:rsidR="00124FC5">
        <w:rPr>
          <w:rFonts w:ascii="Arial" w:hAnsi="Arial" w:eastAsia="Times New Roman" w:cs="Arial"/>
          <w:color w:val="000000"/>
          <w:kern w:val="0"/>
          <w:sz w:val="20"/>
          <w:szCs w:val="20"/>
          <w14:ligatures w14:val="none"/>
        </w:rPr>
        <w:t xml:space="preserve"> </w:t>
      </w:r>
      <w:bookmarkStart w:name="_Int_NqvY9SbK" w:id="2099109793"/>
      <w:r w:rsidRPr="00124FC5" w:rsidR="00124FC5">
        <w:rPr>
          <w:rFonts w:ascii="Arial" w:hAnsi="Arial" w:eastAsia="Times New Roman" w:cs="Arial"/>
          <w:color w:val="000000"/>
          <w:kern w:val="0"/>
          <w:sz w:val="20"/>
          <w:szCs w:val="20"/>
          <w14:ligatures w14:val="none"/>
        </w:rPr>
        <w:t>trunks</w:t>
      </w:r>
      <w:bookmarkEnd w:id="2099109793"/>
      <w:r w:rsidRPr="00124FC5" w:rsidR="00124FC5">
        <w:rPr>
          <w:rFonts w:ascii="Arial" w:hAnsi="Arial" w:eastAsia="Times New Roman" w:cs="Arial"/>
          <w:color w:val="000000"/>
          <w:kern w:val="0"/>
          <w:sz w:val="20"/>
          <w:szCs w:val="20"/>
          <w14:ligatures w14:val="none"/>
        </w:rPr>
        <w:t xml:space="preserve"> must be ordered to adequately handle the volume of incoming calls. If not, when all DID trunks are busy, the calling party will receive a fast busy tone.</w:t>
      </w:r>
    </w:p>
    <w:p w:rsidRPr="00124FC5" w:rsidR="00124FC5" w:rsidP="00124FC5" w:rsidRDefault="00124FC5" w14:paraId="21DFD735"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DID numbers are assigned in blocks of 20 sequential numbers, where available. Existing end-user telephone numbers can be added to the DID service provided they meet your end-user's PBX requirements. Custom Number Service is available with its applicable charges and limitations.</w:t>
      </w:r>
    </w:p>
    <w:p w:rsidRPr="00124FC5" w:rsidR="00124FC5" w:rsidP="00124FC5" w:rsidRDefault="00124FC5" w14:paraId="234FBF22" w14:textId="77777777">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DID Digit Manipulation </w:t>
      </w:r>
      <w:bookmarkStart w:name="_Int_L2xrrt06" w:id="270501937"/>
      <w:r w:rsidRPr="00124FC5" w:rsidR="00124FC5">
        <w:rPr>
          <w:rFonts w:ascii="Arial" w:hAnsi="Arial" w:eastAsia="Times New Roman" w:cs="Arial"/>
          <w:color w:val="000000"/>
          <w:kern w:val="0"/>
          <w:sz w:val="20"/>
          <w:szCs w:val="20"/>
          <w14:ligatures w14:val="none"/>
        </w:rPr>
        <w:t>allows</w:t>
      </w:r>
      <w:bookmarkEnd w:id="270501937"/>
      <w:r w:rsidRPr="00124FC5" w:rsidR="00124FC5">
        <w:rPr>
          <w:rFonts w:ascii="Arial" w:hAnsi="Arial" w:eastAsia="Times New Roman" w:cs="Arial"/>
          <w:color w:val="000000"/>
          <w:kern w:val="0"/>
          <w:sz w:val="20"/>
          <w:szCs w:val="20"/>
          <w14:ligatures w14:val="none"/>
        </w:rPr>
        <w:t xml:space="preserve"> the expansion of a number range to include numbers that do not fit the current end-user's CPE (PBX) programmed dialing pattern. </w:t>
      </w:r>
      <w:r w:rsidRPr="00124FC5" w:rsidR="00124FC5">
        <w:rPr>
          <w:rFonts w:ascii="Arial" w:hAnsi="Arial" w:eastAsia="Times New Roman" w:cs="Arial"/>
          <w:color w:val="000000"/>
          <w:kern w:val="0"/>
          <w:sz w:val="20"/>
          <w:szCs w:val="20"/>
          <w14:ligatures w14:val="none"/>
        </w:rPr>
        <w:t>Additional</w:t>
      </w:r>
      <w:r w:rsidRPr="00124FC5" w:rsidR="00124FC5">
        <w:rPr>
          <w:rFonts w:ascii="Arial" w:hAnsi="Arial" w:eastAsia="Times New Roman" w:cs="Arial"/>
          <w:color w:val="000000"/>
          <w:kern w:val="0"/>
          <w:sz w:val="20"/>
          <w:szCs w:val="20"/>
          <w14:ligatures w14:val="none"/>
        </w:rPr>
        <w:t xml:space="preserve"> information can be found in the state specific </w:t>
      </w:r>
      <w:hyperlink w:history="1" r:id="R60d3c63b2c6b4af4">
        <w:r w:rsidRPr="00124FC5" w:rsidR="00124FC5">
          <w:rPr>
            <w:rFonts w:ascii="Arial" w:hAnsi="Arial" w:eastAsia="Times New Roman" w:cs="Arial"/>
            <w:color w:val="006BBD"/>
            <w:kern w:val="0"/>
            <w:sz w:val="20"/>
            <w:szCs w:val="20"/>
            <w:u w:val="single"/>
            <w14:ligatures w14:val="none"/>
          </w:rPr>
          <w:t>Tariffs/Catalogs/Price Lists.</w:t>
        </w:r>
      </w:hyperlink>
    </w:p>
    <w:p w:rsidRPr="00124FC5" w:rsidR="00124FC5" w:rsidP="00124FC5" w:rsidRDefault="00124FC5" w14:paraId="45643BA4"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 xml:space="preserve">It is your responsibility to provide CenturyLink with accurate end-user location information for state regulated emergency reasons. Guidelines to update the E911 system </w:t>
      </w:r>
      <w:proofErr w:type="gramStart"/>
      <w:r w:rsidRPr="00124FC5">
        <w:rPr>
          <w:rFonts w:ascii="Arial" w:hAnsi="Arial" w:eastAsia="Times New Roman" w:cs="Arial"/>
          <w:color w:val="000000"/>
          <w:kern w:val="0"/>
          <w:sz w:val="20"/>
          <w:szCs w:val="20"/>
          <w14:ligatures w14:val="none"/>
        </w:rPr>
        <w:t>are located in</w:t>
      </w:r>
      <w:proofErr w:type="gramEnd"/>
      <w:r w:rsidRPr="00124FC5">
        <w:rPr>
          <w:rFonts w:ascii="Arial" w:hAnsi="Arial" w:eastAsia="Times New Roman" w:cs="Arial"/>
          <w:color w:val="000000"/>
          <w:kern w:val="0"/>
          <w:sz w:val="20"/>
          <w:szCs w:val="20"/>
          <w14:ligatures w14:val="none"/>
        </w:rPr>
        <w:t> </w:t>
      </w:r>
      <w:hyperlink w:history="1" r:id="rId9">
        <w:r w:rsidRPr="00124FC5">
          <w:rPr>
            <w:rFonts w:ascii="Arial" w:hAnsi="Arial" w:eastAsia="Times New Roman" w:cs="Arial"/>
            <w:color w:val="006BBD"/>
            <w:kern w:val="0"/>
            <w:sz w:val="20"/>
            <w:szCs w:val="20"/>
            <w:u w:val="single"/>
            <w14:ligatures w14:val="none"/>
          </w:rPr>
          <w:t>Access to Emergency Services (911/E911)</w:t>
        </w:r>
      </w:hyperlink>
      <w:r w:rsidRPr="00124FC5">
        <w:rPr>
          <w:rFonts w:ascii="Arial" w:hAnsi="Arial" w:eastAsia="Times New Roman" w:cs="Arial"/>
          <w:color w:val="000000"/>
          <w:kern w:val="0"/>
          <w:sz w:val="20"/>
          <w:szCs w:val="20"/>
          <w14:ligatures w14:val="none"/>
        </w:rPr>
        <w:t>.</w:t>
      </w:r>
    </w:p>
    <w:p w:rsidRPr="00124FC5" w:rsidR="00124FC5" w:rsidP="00124FC5" w:rsidRDefault="00124FC5" w14:paraId="3150D693"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CenturyLink will accept one white page directory listing for each main telephone number at no charge. Additional information about directory listings is available in </w:t>
      </w:r>
      <w:hyperlink w:history="1" r:id="rId10">
        <w:r w:rsidRPr="00124FC5">
          <w:rPr>
            <w:rFonts w:ascii="Arial" w:hAnsi="Arial" w:eastAsia="Times New Roman" w:cs="Arial"/>
            <w:color w:val="006BBD"/>
            <w:kern w:val="0"/>
            <w:sz w:val="20"/>
            <w:szCs w:val="20"/>
            <w:u w:val="single"/>
            <w14:ligatures w14:val="none"/>
          </w:rPr>
          <w:t>White Pages Directory Listings</w:t>
        </w:r>
      </w:hyperlink>
      <w:r w:rsidRPr="00124FC5">
        <w:rPr>
          <w:rFonts w:ascii="Arial" w:hAnsi="Arial" w:eastAsia="Times New Roman" w:cs="Arial"/>
          <w:color w:val="000000"/>
          <w:kern w:val="0"/>
          <w:sz w:val="20"/>
          <w:szCs w:val="20"/>
          <w14:ligatures w14:val="none"/>
        </w:rPr>
        <w:t>.</w:t>
      </w:r>
    </w:p>
    <w:p w:rsidRPr="00124FC5" w:rsidR="00124FC5" w:rsidP="00124FC5" w:rsidRDefault="00124FC5" w14:paraId="054490A2"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Technical Publications</w:t>
      </w:r>
    </w:p>
    <w:p w:rsidRPr="00124FC5" w:rsidR="00124FC5" w:rsidP="00124FC5" w:rsidRDefault="00124FC5" w14:paraId="326D586A" w14:textId="77777777">
      <w:pPr>
        <w:spacing w:before="150" w:after="225"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7029EFFA" w:rsidP="7029EFFA" w:rsidRDefault="7029EFFA" w14:paraId="12EB28FE" w14:textId="0414D7CE">
      <w:pPr>
        <w:spacing w:after="0" w:line="240" w:lineRule="auto"/>
        <w:rPr>
          <w:rFonts w:ascii="Arial" w:hAnsi="Arial" w:eastAsia="Times New Roman" w:cs="Arial"/>
          <w:b w:val="1"/>
          <w:bCs w:val="1"/>
          <w:color w:val="000000" w:themeColor="text1" w:themeTint="FF" w:themeShade="FF"/>
          <w:sz w:val="20"/>
          <w:szCs w:val="20"/>
        </w:rPr>
      </w:pPr>
    </w:p>
    <w:p w:rsidR="7029EFFA" w:rsidP="7029EFFA" w:rsidRDefault="7029EFFA" w14:paraId="055FC79E" w14:textId="6751B51C">
      <w:pPr>
        <w:spacing w:after="0" w:line="240" w:lineRule="auto"/>
        <w:rPr>
          <w:rFonts w:ascii="Arial" w:hAnsi="Arial" w:eastAsia="Times New Roman" w:cs="Arial"/>
          <w:b w:val="1"/>
          <w:bCs w:val="1"/>
          <w:color w:val="000000" w:themeColor="text1" w:themeTint="FF" w:themeShade="FF"/>
          <w:sz w:val="20"/>
          <w:szCs w:val="20"/>
        </w:rPr>
      </w:pPr>
    </w:p>
    <w:p w:rsidRPr="00124FC5" w:rsidR="00124FC5" w:rsidP="00124FC5" w:rsidRDefault="00124FC5" w14:paraId="27E5B1E0"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Rates</w:t>
      </w:r>
    </w:p>
    <w:p w:rsidRPr="00124FC5" w:rsidR="00124FC5" w:rsidP="00124FC5" w:rsidRDefault="00124FC5" w14:paraId="31E5B046"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Rates are available in the specific Tariffs Tariffs/Catalogs/Price Lists.</w:t>
      </w:r>
    </w:p>
    <w:p w:rsidRPr="00124FC5" w:rsidR="00124FC5" w:rsidP="00124FC5" w:rsidRDefault="00124FC5" w14:paraId="53A8355C"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Tariffs, Regulations and Policies</w:t>
      </w:r>
    </w:p>
    <w:p w:rsidRPr="00124FC5" w:rsidR="00124FC5" w:rsidP="00124FC5" w:rsidRDefault="00124FC5" w14:paraId="7713F2A5" w14:textId="77777777">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Tariffs, </w:t>
      </w:r>
      <w:r w:rsidRPr="00124FC5" w:rsidR="00124FC5">
        <w:rPr>
          <w:rFonts w:ascii="Arial" w:hAnsi="Arial" w:eastAsia="Times New Roman" w:cs="Arial"/>
          <w:color w:val="000000"/>
          <w:kern w:val="0"/>
          <w:sz w:val="20"/>
          <w:szCs w:val="20"/>
          <w14:ligatures w14:val="none"/>
        </w:rPr>
        <w:t>regulations</w:t>
      </w:r>
      <w:r w:rsidRPr="00124FC5" w:rsidR="00124FC5">
        <w:rPr>
          <w:rFonts w:ascii="Arial" w:hAnsi="Arial" w:eastAsia="Times New Roman" w:cs="Arial"/>
          <w:color w:val="000000"/>
          <w:kern w:val="0"/>
          <w:sz w:val="20"/>
          <w:szCs w:val="20"/>
          <w14:ligatures w14:val="none"/>
        </w:rPr>
        <w:t xml:space="preserve"> and policies </w:t>
      </w:r>
      <w:bookmarkStart w:name="_Int_Kdz13QjL" w:id="1338506275"/>
      <w:r w:rsidRPr="00124FC5" w:rsidR="00124FC5">
        <w:rPr>
          <w:rFonts w:ascii="Arial" w:hAnsi="Arial" w:eastAsia="Times New Roman" w:cs="Arial"/>
          <w:color w:val="000000"/>
          <w:kern w:val="0"/>
          <w:sz w:val="20"/>
          <w:szCs w:val="20"/>
          <w14:ligatures w14:val="none"/>
        </w:rPr>
        <w:t xml:space="preserve">are </w:t>
      </w:r>
      <w:r w:rsidRPr="00124FC5" w:rsidR="00124FC5">
        <w:rPr>
          <w:rFonts w:ascii="Arial" w:hAnsi="Arial" w:eastAsia="Times New Roman" w:cs="Arial"/>
          <w:color w:val="000000"/>
          <w:kern w:val="0"/>
          <w:sz w:val="20"/>
          <w:szCs w:val="20"/>
          <w14:ligatures w14:val="none"/>
        </w:rPr>
        <w:t xml:space="preserve">located</w:t>
      </w:r>
      <w:r w:rsidRPr="00124FC5" w:rsidR="00124FC5">
        <w:rPr>
          <w:rFonts w:ascii="Arial" w:hAnsi="Arial" w:eastAsia="Times New Roman" w:cs="Arial"/>
          <w:color w:val="000000"/>
          <w:kern w:val="0"/>
          <w:sz w:val="20"/>
          <w:szCs w:val="20"/>
          <w14:ligatures w14:val="none"/>
        </w:rPr>
        <w:t xml:space="preserve"> in</w:t>
      </w:r>
      <w:bookmarkEnd w:id="1338506275"/>
      <w:r w:rsidRPr="00124FC5" w:rsidR="00124FC5">
        <w:rPr>
          <w:rFonts w:ascii="Arial" w:hAnsi="Arial" w:eastAsia="Times New Roman" w:cs="Arial"/>
          <w:color w:val="000000"/>
          <w:kern w:val="0"/>
          <w:sz w:val="20"/>
          <w:szCs w:val="20"/>
          <w14:ligatures w14:val="none"/>
        </w:rPr>
        <w:t xml:space="preserve"> the state specific </w:t>
      </w:r>
      <w:hyperlink w:history="1" r:id="R46fccbdfde3845ff">
        <w:r w:rsidRPr="00124FC5" w:rsidR="00124FC5">
          <w:rPr>
            <w:rFonts w:ascii="Arial" w:hAnsi="Arial" w:eastAsia="Times New Roman" w:cs="Arial"/>
            <w:color w:val="006BBD"/>
            <w:kern w:val="0"/>
            <w:sz w:val="20"/>
            <w:szCs w:val="20"/>
            <w:u w:val="single"/>
            <w14:ligatures w14:val="none"/>
          </w:rPr>
          <w:t>Tariffs/Catalogs/Price Lists</w:t>
        </w:r>
      </w:hyperlink>
      <w:r w:rsidRPr="00124FC5" w:rsidR="00124FC5">
        <w:rPr>
          <w:rFonts w:ascii="Arial" w:hAnsi="Arial" w:eastAsia="Times New Roman" w:cs="Arial"/>
          <w:color w:val="000000"/>
          <w:kern w:val="0"/>
          <w:sz w:val="20"/>
          <w:szCs w:val="20"/>
          <w14:ligatures w14:val="none"/>
        </w:rPr>
        <w:t>.</w:t>
      </w:r>
    </w:p>
    <w:p w:rsidR="243F00F7" w:rsidP="243F00F7" w:rsidRDefault="243F00F7" w14:paraId="56ECD55C" w14:textId="53866486">
      <w:pPr>
        <w:spacing w:after="0" w:line="240" w:lineRule="auto"/>
        <w:rPr>
          <w:rFonts w:ascii="Arial" w:hAnsi="Arial" w:eastAsia="Times New Roman" w:cs="Arial"/>
          <w:b w:val="1"/>
          <w:bCs w:val="1"/>
          <w:color w:val="000000" w:themeColor="text1" w:themeTint="FF" w:themeShade="FF"/>
          <w:sz w:val="20"/>
          <w:szCs w:val="20"/>
        </w:rPr>
      </w:pPr>
    </w:p>
    <w:p w:rsidRPr="00124FC5" w:rsidR="00124FC5" w:rsidP="00124FC5" w:rsidRDefault="00124FC5" w14:paraId="5350972E"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Optional Features</w:t>
      </w:r>
    </w:p>
    <w:p w:rsidRPr="00124FC5" w:rsidR="00124FC5" w:rsidP="00124FC5" w:rsidRDefault="00124FC5" w14:paraId="55C4A7A3"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lastRenderedPageBreak/>
        <w:t>Optional features are available in the specific state Tariffs.</w:t>
      </w:r>
    </w:p>
    <w:p w:rsidRPr="00124FC5" w:rsidR="00124FC5" w:rsidP="00124FC5" w:rsidRDefault="00124FC5" w14:paraId="745FEF94" w14:textId="77777777">
      <w:pPr>
        <w:spacing w:after="0" w:line="240" w:lineRule="auto"/>
        <w:outlineLvl w:val="2"/>
        <w:rPr>
          <w:rFonts w:ascii="Arial" w:hAnsi="Arial" w:eastAsia="Times New Roman" w:cs="Arial"/>
          <w:b/>
          <w:bCs/>
          <w:color w:val="000000"/>
          <w:kern w:val="0"/>
          <w:sz w:val="26"/>
          <w:szCs w:val="26"/>
          <w14:ligatures w14:val="none"/>
        </w:rPr>
      </w:pPr>
      <w:r w:rsidRPr="00124FC5">
        <w:rPr>
          <w:rFonts w:ascii="Arial" w:hAnsi="Arial" w:eastAsia="Times New Roman" w:cs="Arial"/>
          <w:b/>
          <w:bCs/>
          <w:color w:val="000000"/>
          <w:kern w:val="0"/>
          <w:sz w:val="26"/>
          <w:szCs w:val="26"/>
          <w14:ligatures w14:val="none"/>
        </w:rPr>
        <w:t>Implementation</w:t>
      </w:r>
    </w:p>
    <w:p w:rsidRPr="00124FC5" w:rsidR="00124FC5" w:rsidP="00124FC5" w:rsidRDefault="00124FC5" w14:paraId="1F76F907"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br/>
      </w:r>
      <w:r w:rsidRPr="00124FC5">
        <w:rPr>
          <w:rFonts w:ascii="Arial" w:hAnsi="Arial" w:eastAsia="Times New Roman" w:cs="Arial"/>
          <w:b/>
          <w:bCs/>
          <w:color w:val="000000"/>
          <w:kern w:val="0"/>
          <w:sz w:val="20"/>
          <w:szCs w:val="20"/>
          <w14:ligatures w14:val="none"/>
        </w:rPr>
        <w:t>Product Prerequisites</w:t>
      </w:r>
    </w:p>
    <w:p w:rsidRPr="00124FC5" w:rsidR="00124FC5" w:rsidP="00124FC5" w:rsidRDefault="00124FC5" w14:paraId="323C498D" w14:textId="77777777">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If you are a new Resale Customer and are ready to do business with CenturyLink, view </w:t>
      </w:r>
      <w:hyperlink w:history="1" r:id="R3c56ffb8eebd49db">
        <w:r w:rsidRPr="00124FC5" w:rsidR="00124FC5">
          <w:rPr>
            <w:rFonts w:ascii="Arial" w:hAnsi="Arial" w:eastAsia="Times New Roman" w:cs="Arial"/>
            <w:color w:val="006BBD"/>
            <w:kern w:val="0"/>
            <w:sz w:val="20"/>
            <w:szCs w:val="20"/>
            <w:u w:val="single"/>
            <w14:ligatures w14:val="none"/>
          </w:rPr>
          <w:t>Getting Started as a Commercial Reseller</w:t>
        </w:r>
      </w:hyperlink>
      <w:r w:rsidRPr="00124FC5" w:rsidR="00124FC5">
        <w:rPr>
          <w:rFonts w:ascii="Arial" w:hAnsi="Arial" w:eastAsia="Times New Roman" w:cs="Arial"/>
          <w:color w:val="000000"/>
          <w:kern w:val="0"/>
          <w:sz w:val="20"/>
          <w:szCs w:val="20"/>
          <w14:ligatures w14:val="none"/>
        </w:rPr>
        <w:t>.</w:t>
      </w:r>
    </w:p>
    <w:p w:rsidR="243F00F7" w:rsidP="243F00F7" w:rsidRDefault="243F00F7" w14:paraId="16CE5F97" w14:textId="32DA07AF">
      <w:pPr>
        <w:pStyle w:val="Normal"/>
        <w:spacing w:after="0" w:line="240" w:lineRule="auto"/>
        <w:rPr>
          <w:rFonts w:ascii="Arial" w:hAnsi="Arial" w:eastAsia="Times New Roman" w:cs="Arial"/>
          <w:color w:val="000000" w:themeColor="text1" w:themeTint="FF" w:themeShade="FF"/>
          <w:sz w:val="20"/>
          <w:szCs w:val="20"/>
        </w:rPr>
      </w:pPr>
    </w:p>
    <w:p w:rsidRPr="00124FC5" w:rsidR="00124FC5" w:rsidP="00124FC5" w:rsidRDefault="00124FC5" w14:paraId="4DDE6F0D"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Pre-Ordering</w:t>
      </w:r>
    </w:p>
    <w:p w:rsidRPr="00124FC5" w:rsidR="00124FC5" w:rsidP="00124FC5" w:rsidRDefault="00124FC5" w14:paraId="695734D7"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General pre-ordering activities are described in the </w:t>
      </w:r>
      <w:hyperlink w:history="1" r:id="rId13">
        <w:r w:rsidRPr="00124FC5">
          <w:rPr>
            <w:rFonts w:ascii="Arial" w:hAnsi="Arial" w:eastAsia="Times New Roman" w:cs="Arial"/>
            <w:color w:val="006BBD"/>
            <w:kern w:val="0"/>
            <w:sz w:val="20"/>
            <w:szCs w:val="20"/>
            <w:u w:val="single"/>
            <w14:ligatures w14:val="none"/>
          </w:rPr>
          <w:t>Pre-Ordering Overview</w:t>
        </w:r>
      </w:hyperlink>
      <w:r w:rsidRPr="00124FC5">
        <w:rPr>
          <w:rFonts w:ascii="Arial" w:hAnsi="Arial" w:eastAsia="Times New Roman" w:cs="Arial"/>
          <w:color w:val="000000"/>
          <w:kern w:val="0"/>
          <w:sz w:val="20"/>
          <w:szCs w:val="20"/>
          <w14:ligatures w14:val="none"/>
        </w:rPr>
        <w:t>.</w:t>
      </w:r>
    </w:p>
    <w:p w:rsidRPr="00124FC5" w:rsidR="00124FC5" w:rsidP="00124FC5" w:rsidRDefault="00124FC5" w14:paraId="51930441" w14:textId="77777777">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Requirements for pre-ordering are described in </w:t>
      </w:r>
      <w:hyperlink w:history="1" r:id="R9fdbd8d7f1a249a2">
        <w:r w:rsidRPr="00124FC5" w:rsidR="00124FC5">
          <w:rPr>
            <w:rFonts w:ascii="Arial" w:hAnsi="Arial" w:eastAsia="Times New Roman" w:cs="Arial"/>
            <w:color w:val="006BBD"/>
            <w:kern w:val="0"/>
            <w:sz w:val="20"/>
            <w:szCs w:val="20"/>
            <w:u w:val="single"/>
            <w14:ligatures w14:val="none"/>
          </w:rPr>
          <w:t>Local Service Ordering Guidelines (LSOG)</w:t>
        </w:r>
      </w:hyperlink>
      <w:r w:rsidRPr="00124FC5" w:rsidR="00124FC5">
        <w:rPr>
          <w:rFonts w:ascii="Arial" w:hAnsi="Arial" w:eastAsia="Times New Roman" w:cs="Arial"/>
          <w:color w:val="000000"/>
          <w:kern w:val="0"/>
          <w:sz w:val="20"/>
          <w:szCs w:val="20"/>
          <w14:ligatures w14:val="none"/>
        </w:rPr>
        <w:t> Pre-Order.</w:t>
      </w:r>
    </w:p>
    <w:p w:rsidR="243F00F7" w:rsidP="243F00F7" w:rsidRDefault="243F00F7" w14:paraId="34258D5E" w14:textId="5F584C64">
      <w:pPr>
        <w:pStyle w:val="Normal"/>
        <w:spacing w:after="0" w:line="240" w:lineRule="auto"/>
        <w:rPr>
          <w:rFonts w:ascii="Arial" w:hAnsi="Arial" w:eastAsia="Times New Roman" w:cs="Arial"/>
          <w:color w:val="000000" w:themeColor="text1" w:themeTint="FF" w:themeShade="FF"/>
          <w:sz w:val="20"/>
          <w:szCs w:val="20"/>
        </w:rPr>
      </w:pPr>
    </w:p>
    <w:p w:rsidRPr="00124FC5" w:rsidR="00124FC5" w:rsidP="00124FC5" w:rsidRDefault="00124FC5" w14:paraId="10171DE3"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Ordering</w:t>
      </w:r>
    </w:p>
    <w:p w:rsidRPr="00124FC5" w:rsidR="00124FC5" w:rsidP="00124FC5" w:rsidRDefault="00124FC5" w14:paraId="61E252FF"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It is important to understand the Commercial Resale-General PCAT procedures before ordering Resale DID.</w:t>
      </w:r>
    </w:p>
    <w:p w:rsidRPr="00124FC5" w:rsidR="00124FC5" w:rsidP="00124FC5" w:rsidRDefault="00124FC5" w14:paraId="4296F00E"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General ordering activities are described in the </w:t>
      </w:r>
      <w:hyperlink w:history="1" r:id="rId15">
        <w:r w:rsidRPr="00124FC5">
          <w:rPr>
            <w:rFonts w:ascii="Arial" w:hAnsi="Arial" w:eastAsia="Times New Roman" w:cs="Arial"/>
            <w:color w:val="006BBD"/>
            <w:kern w:val="0"/>
            <w:sz w:val="20"/>
            <w:szCs w:val="20"/>
            <w:u w:val="single"/>
            <w14:ligatures w14:val="none"/>
          </w:rPr>
          <w:t>Ordering Overview</w:t>
        </w:r>
      </w:hyperlink>
      <w:r w:rsidRPr="00124FC5">
        <w:rPr>
          <w:rFonts w:ascii="Arial" w:hAnsi="Arial" w:eastAsia="Times New Roman" w:cs="Arial"/>
          <w:color w:val="000000"/>
          <w:kern w:val="0"/>
          <w:sz w:val="20"/>
          <w:szCs w:val="20"/>
          <w14:ligatures w14:val="none"/>
        </w:rPr>
        <w:t>. DID is available, from the end-user's serving wire center, Foreign Central Offices (FCO) and Foreign Exchange (FX) offices where CO facilities are available and your end-user's PBX equipment supports it.</w:t>
      </w:r>
    </w:p>
    <w:p w:rsidRPr="00124FC5" w:rsidR="00124FC5" w:rsidP="00124FC5" w:rsidRDefault="00124FC5" w14:paraId="338426BF"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Resale DID service requests are submitted using the following LSOG forms:</w:t>
      </w:r>
    </w:p>
    <w:p w:rsidRPr="00124FC5" w:rsidR="00124FC5" w:rsidP="00124FC5" w:rsidRDefault="00124FC5" w14:paraId="6FCF492C" w14:textId="77777777">
      <w:pPr>
        <w:numPr>
          <w:ilvl w:val="0"/>
          <w:numId w:val="1"/>
        </w:num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Local Service Request (LSR)</w:t>
      </w:r>
    </w:p>
    <w:p w:rsidRPr="00124FC5" w:rsidR="00124FC5" w:rsidP="00124FC5" w:rsidRDefault="00124FC5" w14:paraId="7E370A60" w14:textId="77777777">
      <w:pPr>
        <w:numPr>
          <w:ilvl w:val="0"/>
          <w:numId w:val="1"/>
        </w:num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End User (EU)</w:t>
      </w:r>
    </w:p>
    <w:p w:rsidRPr="00124FC5" w:rsidR="00124FC5" w:rsidP="00124FC5" w:rsidRDefault="00124FC5" w14:paraId="20960C93" w14:textId="77777777">
      <w:pPr>
        <w:numPr>
          <w:ilvl w:val="0"/>
          <w:numId w:val="1"/>
        </w:num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Resale Service (RS)</w:t>
      </w:r>
    </w:p>
    <w:p w:rsidRPr="00124FC5" w:rsidR="00124FC5" w:rsidP="00124FC5" w:rsidRDefault="00124FC5" w14:paraId="376D1515" w14:textId="77777777">
      <w:pPr>
        <w:numPr>
          <w:ilvl w:val="0"/>
          <w:numId w:val="1"/>
        </w:num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DID Resale Service (DRS)</w:t>
      </w:r>
    </w:p>
    <w:p w:rsidRPr="00124FC5" w:rsidR="00124FC5" w:rsidP="00124FC5" w:rsidRDefault="00124FC5" w14:paraId="6ECE8A83" w14:textId="77777777">
      <w:pPr>
        <w:numPr>
          <w:ilvl w:val="0"/>
          <w:numId w:val="1"/>
        </w:num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Directory Listing (DL), if applicable</w:t>
      </w:r>
    </w:p>
    <w:p w:rsidRPr="00124FC5" w:rsidR="00124FC5" w:rsidP="00124FC5" w:rsidRDefault="00124FC5" w14:paraId="04A4B329" w14:textId="0F92F7C4">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Service requests should be placed using </w:t>
      </w:r>
      <w:hyperlink r:id="R61c6e1e017ba497a">
        <w:r w:rsidRPr="48246F8B" w:rsidR="00124FC5">
          <w:rPr>
            <w:rStyle w:val="Hyperlink"/>
            <w:rFonts w:ascii="Arial" w:hAnsi="Arial" w:eastAsia="Times New Roman" w:cs="Arial"/>
            <w:sz w:val="20"/>
            <w:szCs w:val="20"/>
          </w:rPr>
          <w:t>EASE-LSR Extensible Markup Language (XML)</w:t>
        </w:r>
      </w:hyperlink>
      <w:r w:rsidRPr="00124FC5" w:rsidR="00124FC5">
        <w:rPr>
          <w:rFonts w:ascii="Arial" w:hAnsi="Arial" w:eastAsia="Times New Roman" w:cs="Arial"/>
          <w:color w:val="000000"/>
          <w:kern w:val="0"/>
          <w:sz w:val="20"/>
          <w:szCs w:val="20"/>
          <w14:ligatures w14:val="none"/>
        </w:rPr>
        <w:t> or </w:t>
      </w:r>
      <w:hyperlink w:history="1" r:id="R0c19f4545bb64eac">
        <w:r w:rsidRPr="00124FC5" w:rsidR="00124FC5">
          <w:rPr>
            <w:rFonts w:ascii="Arial" w:hAnsi="Arial" w:eastAsia="Times New Roman" w:cs="Arial"/>
            <w:color w:val="006BBD"/>
            <w:kern w:val="0"/>
            <w:sz w:val="20"/>
            <w:szCs w:val="20"/>
            <w:u w:val="single"/>
            <w14:ligatures w14:val="none"/>
          </w:rPr>
          <w:t>EASE-LSR Graphical User Interface (GUI)</w:t>
        </w:r>
      </w:hyperlink>
      <w:r w:rsidRPr="00124FC5" w:rsidR="00124FC5">
        <w:rPr>
          <w:rFonts w:ascii="Arial" w:hAnsi="Arial" w:eastAsia="Times New Roman" w:cs="Arial"/>
          <w:color w:val="000000"/>
          <w:kern w:val="0"/>
          <w:sz w:val="20"/>
          <w:szCs w:val="20"/>
          <w14:ligatures w14:val="none"/>
        </w:rPr>
        <w:t>.</w:t>
      </w:r>
    </w:p>
    <w:p w:rsidRPr="00124FC5" w:rsidR="00124FC5" w:rsidP="00124FC5" w:rsidRDefault="00124FC5" w14:paraId="3D79F134"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To order DID Digit Manipulation, enter the PT3DM USOC in FEATURE field and include the following information in REMARKS field on the RS form:</w:t>
      </w:r>
    </w:p>
    <w:p w:rsidRPr="00124FC5" w:rsidR="00124FC5" w:rsidP="00124FC5" w:rsidRDefault="00124FC5" w14:paraId="0A273268" w14:textId="77777777">
      <w:pPr>
        <w:numPr>
          <w:ilvl w:val="0"/>
          <w:numId w:val="2"/>
        </w:num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DID Digit Manipulation</w:t>
      </w:r>
    </w:p>
    <w:p w:rsidRPr="00124FC5" w:rsidR="00124FC5" w:rsidP="00124FC5" w:rsidRDefault="00124FC5" w14:paraId="1CC58372" w14:textId="77777777">
      <w:pPr>
        <w:numPr>
          <w:ilvl w:val="0"/>
          <w:numId w:val="2"/>
        </w:num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instructions on how to program the new telephone number(s)</w:t>
      </w:r>
      <w:r w:rsidRPr="00124FC5">
        <w:rPr>
          <w:rFonts w:ascii="Arial" w:hAnsi="Arial" w:eastAsia="Times New Roman" w:cs="Arial"/>
          <w:color w:val="000000"/>
          <w:kern w:val="0"/>
          <w:sz w:val="20"/>
          <w:szCs w:val="20"/>
          <w14:ligatures w14:val="none"/>
        </w:rPr>
        <w:br/>
      </w:r>
      <w:r w:rsidRPr="00124FC5" w:rsidR="00124FC5">
        <w:rPr>
          <w:rFonts w:ascii="Arial" w:hAnsi="Arial" w:eastAsia="Times New Roman" w:cs="Arial"/>
          <w:color w:val="000000"/>
          <w:kern w:val="0"/>
          <w:sz w:val="20"/>
          <w:szCs w:val="20"/>
          <w14:ligatures w14:val="none"/>
        </w:rPr>
        <w:t>e.g.</w:t>
      </w:r>
      <w:r w:rsidRPr="00124FC5" w:rsidR="00124FC5">
        <w:rPr>
          <w:rFonts w:ascii="Arial" w:hAnsi="Arial" w:eastAsia="Times New Roman" w:cs="Arial"/>
          <w:color w:val="000000"/>
          <w:kern w:val="0"/>
          <w:sz w:val="20"/>
          <w:szCs w:val="20"/>
          <w14:ligatures w14:val="none"/>
        </w:rPr>
        <w:t xml:space="preserve"> REMARKS: DID Digit Manipulation request. Program telephone number 223-1264 for three </w:t>
      </w:r>
      <w:bookmarkStart w:name="_Int_Z9fPyIgi" w:id="1959182050"/>
      <w:r w:rsidRPr="00124FC5" w:rsidR="00124FC5">
        <w:rPr>
          <w:rFonts w:ascii="Arial" w:hAnsi="Arial" w:eastAsia="Times New Roman" w:cs="Arial"/>
          <w:color w:val="000000"/>
          <w:kern w:val="0"/>
          <w:sz w:val="20"/>
          <w:szCs w:val="20"/>
          <w14:ligatures w14:val="none"/>
        </w:rPr>
        <w:t>digit</w:t>
      </w:r>
      <w:bookmarkEnd w:id="1959182050"/>
      <w:r w:rsidRPr="00124FC5" w:rsidR="00124FC5">
        <w:rPr>
          <w:rFonts w:ascii="Arial" w:hAnsi="Arial" w:eastAsia="Times New Roman" w:cs="Arial"/>
          <w:color w:val="000000"/>
          <w:kern w:val="0"/>
          <w:sz w:val="20"/>
          <w:szCs w:val="20"/>
          <w14:ligatures w14:val="none"/>
        </w:rPr>
        <w:t xml:space="preserve"> out pulse.</w:t>
      </w:r>
    </w:p>
    <w:p w:rsidRPr="00124FC5" w:rsidR="00124FC5" w:rsidP="00124FC5" w:rsidRDefault="00124FC5" w14:paraId="605060B6" w14:textId="77777777">
      <w:pPr>
        <w:spacing w:before="150" w:after="225"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The S2N USOC is </w:t>
      </w:r>
      <w:r w:rsidRPr="00124FC5" w:rsidR="00124FC5">
        <w:rPr>
          <w:rFonts w:ascii="Arial" w:hAnsi="Arial" w:eastAsia="Times New Roman" w:cs="Arial"/>
          <w:color w:val="000000"/>
          <w:kern w:val="0"/>
          <w:sz w:val="20"/>
          <w:szCs w:val="20"/>
          <w14:ligatures w14:val="none"/>
        </w:rPr>
        <w:t xml:space="preserve">required</w:t>
      </w:r>
      <w:r w:rsidRPr="00124FC5" w:rsidR="00124FC5">
        <w:rPr>
          <w:rFonts w:ascii="Arial" w:hAnsi="Arial" w:eastAsia="Times New Roman" w:cs="Arial"/>
          <w:color w:val="000000"/>
          <w:kern w:val="0"/>
          <w:sz w:val="20"/>
          <w:szCs w:val="20"/>
          <w14:ligatures w14:val="none"/>
        </w:rPr>
        <w:t xml:space="preserve"> on all </w:t>
      </w:r>
      <w:bookmarkStart w:name="_Int_xdlME50S" w:id="52126648"/>
      <w:r w:rsidRPr="00124FC5" w:rsidR="00124FC5">
        <w:rPr>
          <w:rFonts w:ascii="Arial" w:hAnsi="Arial" w:eastAsia="Times New Roman" w:cs="Arial"/>
          <w:color w:val="000000"/>
          <w:kern w:val="0"/>
          <w:sz w:val="20"/>
          <w:szCs w:val="20"/>
          <w14:ligatures w14:val="none"/>
        </w:rPr>
        <w:t>out-only</w:t>
      </w:r>
      <w:bookmarkEnd w:id="52126648"/>
      <w:r w:rsidRPr="00124FC5" w:rsidR="00124FC5">
        <w:rPr>
          <w:rFonts w:ascii="Arial" w:hAnsi="Arial" w:eastAsia="Times New Roman" w:cs="Arial"/>
          <w:color w:val="000000"/>
          <w:kern w:val="0"/>
          <w:sz w:val="20"/>
          <w:szCs w:val="20"/>
          <w14:ligatures w14:val="none"/>
        </w:rPr>
        <w:t xml:space="preserve"> and two-way DID trunk groups. The S2N USOC is associated with a telephone number that will be used for toll billing and emergency 911 identification. Multiple trunk groups can share the same S2N telephone number.</w:t>
      </w:r>
    </w:p>
    <w:p w:rsidRPr="00124FC5" w:rsidR="00124FC5" w:rsidP="00124FC5" w:rsidRDefault="00124FC5" w14:paraId="069B1E15"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t>This number must be a dialable number that can be called back by emergency services personnel and will be answered by your end-user. Whenever possible, your end-user's published number should be used for the S2N. When this is not possible, CenturyLink will accept a DID number, another POTS or trunk number, or a stand-alone DID number assigned specifically for this use.</w:t>
      </w:r>
    </w:p>
    <w:p w:rsidRPr="00124FC5" w:rsidR="00124FC5" w:rsidP="00124FC5" w:rsidRDefault="00124FC5" w14:paraId="07DDB7B1" w14:textId="77777777">
      <w:pPr>
        <w:spacing w:before="150" w:after="225"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When working with existing </w:t>
      </w:r>
      <w:bookmarkStart w:name="_Int_fut2Y3Mq" w:id="2126156640"/>
      <w:r w:rsidRPr="00124FC5" w:rsidR="00124FC5">
        <w:rPr>
          <w:rFonts w:ascii="Arial" w:hAnsi="Arial" w:eastAsia="Times New Roman" w:cs="Arial"/>
          <w:color w:val="000000"/>
          <w:kern w:val="0"/>
          <w:sz w:val="20"/>
          <w:szCs w:val="20"/>
          <w14:ligatures w14:val="none"/>
        </w:rPr>
        <w:t>service</w:t>
      </w:r>
      <w:bookmarkEnd w:id="2126156640"/>
      <w:r w:rsidRPr="00124FC5" w:rsidR="00124FC5">
        <w:rPr>
          <w:rFonts w:ascii="Arial" w:hAnsi="Arial" w:eastAsia="Times New Roman" w:cs="Arial"/>
          <w:color w:val="000000"/>
          <w:kern w:val="0"/>
          <w:sz w:val="20"/>
          <w:szCs w:val="20"/>
          <w14:ligatures w14:val="none"/>
        </w:rPr>
        <w:t xml:space="preserve">, you should review the CSR to see if an S2N telephone number is assigned for each trunk group that requires one. If the S2N telephone number does not appear on the CSR, you must negotiate with your end-user to </w:t>
      </w:r>
      <w:r w:rsidRPr="00124FC5" w:rsidR="00124FC5">
        <w:rPr>
          <w:rFonts w:ascii="Arial" w:hAnsi="Arial" w:eastAsia="Times New Roman" w:cs="Arial"/>
          <w:color w:val="000000"/>
          <w:kern w:val="0"/>
          <w:sz w:val="20"/>
          <w:szCs w:val="20"/>
          <w14:ligatures w14:val="none"/>
        </w:rPr>
        <w:t>determine</w:t>
      </w:r>
      <w:r w:rsidRPr="00124FC5" w:rsidR="00124FC5">
        <w:rPr>
          <w:rFonts w:ascii="Arial" w:hAnsi="Arial" w:eastAsia="Times New Roman" w:cs="Arial"/>
          <w:color w:val="000000"/>
          <w:kern w:val="0"/>
          <w:sz w:val="20"/>
          <w:szCs w:val="20"/>
          <w14:ligatures w14:val="none"/>
        </w:rPr>
        <w:t xml:space="preserve"> which number is to be used. Provide the information to CenturyLink by populating "S2N" in the FEATURE field and the telephone number in the FEATURE DETAIL field of the RS form.</w:t>
      </w:r>
    </w:p>
    <w:p w:rsidRPr="00124FC5" w:rsidR="00124FC5" w:rsidP="00124FC5" w:rsidRDefault="00124FC5" w14:paraId="5FDCAD48" w14:textId="77777777">
      <w:pPr>
        <w:spacing w:before="150" w:after="225"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When requesting </w:t>
      </w:r>
      <w:bookmarkStart w:name="_Int_XRCgPpuI" w:id="847000948"/>
      <w:r w:rsidRPr="00124FC5" w:rsidR="00124FC5">
        <w:rPr>
          <w:rFonts w:ascii="Arial" w:hAnsi="Arial" w:eastAsia="Times New Roman" w:cs="Arial"/>
          <w:color w:val="000000"/>
          <w:kern w:val="0"/>
          <w:sz w:val="20"/>
          <w:szCs w:val="20"/>
          <w14:ligatures w14:val="none"/>
        </w:rPr>
        <w:t>new</w:t>
      </w:r>
      <w:bookmarkEnd w:id="847000948"/>
      <w:r w:rsidRPr="00124FC5" w:rsidR="00124FC5">
        <w:rPr>
          <w:rFonts w:ascii="Arial" w:hAnsi="Arial" w:eastAsia="Times New Roman" w:cs="Arial"/>
          <w:color w:val="000000"/>
          <w:kern w:val="0"/>
          <w:sz w:val="20"/>
          <w:szCs w:val="20"/>
          <w14:ligatures w14:val="none"/>
        </w:rPr>
        <w:t xml:space="preserve"> service, you should negotiate with your end-user which S2N telephone number assignment </w:t>
      </w:r>
      <w:r w:rsidRPr="00124FC5" w:rsidR="00124FC5">
        <w:rPr>
          <w:rFonts w:ascii="Arial" w:hAnsi="Arial" w:eastAsia="Times New Roman" w:cs="Arial"/>
          <w:color w:val="000000"/>
          <w:kern w:val="0"/>
          <w:sz w:val="20"/>
          <w:szCs w:val="20"/>
          <w14:ligatures w14:val="none"/>
        </w:rPr>
        <w:t xml:space="preserve">option</w:t>
      </w:r>
      <w:r w:rsidRPr="00124FC5" w:rsidR="00124FC5">
        <w:rPr>
          <w:rFonts w:ascii="Arial" w:hAnsi="Arial" w:eastAsia="Times New Roman" w:cs="Arial"/>
          <w:color w:val="000000"/>
          <w:kern w:val="0"/>
          <w:sz w:val="20"/>
          <w:szCs w:val="20"/>
          <w14:ligatures w14:val="none"/>
        </w:rPr>
        <w:t xml:space="preserve"> they prefer; published number, other number in a DID range, or stand-alone DID. Populate the USOC "S2N" in the Feature field of the RS form and the chosen option in REMARKS, for example, "Use published number for S2N."</w:t>
      </w:r>
    </w:p>
    <w:p w:rsidRPr="00124FC5" w:rsidR="00124FC5" w:rsidP="00124FC5" w:rsidRDefault="00124FC5" w14:paraId="2FF094E6" w14:textId="77777777">
      <w:pPr>
        <w:spacing w:before="150" w:after="225" w:line="240" w:lineRule="auto"/>
        <w:rPr>
          <w:rFonts w:ascii="Arial" w:hAnsi="Arial" w:eastAsia="Times New Roman" w:cs="Arial"/>
          <w:color w:val="000000"/>
          <w:kern w:val="0"/>
          <w:sz w:val="20"/>
          <w:szCs w:val="20"/>
          <w14:ligatures w14:val="none"/>
        </w:rPr>
      </w:pPr>
      <w:r w:rsidRPr="00124FC5">
        <w:rPr>
          <w:rFonts w:ascii="Arial" w:hAnsi="Arial" w:eastAsia="Times New Roman" w:cs="Arial"/>
          <w:color w:val="000000"/>
          <w:kern w:val="0"/>
          <w:sz w:val="20"/>
          <w:szCs w:val="20"/>
          <w14:ligatures w14:val="none"/>
        </w:rPr>
        <w:lastRenderedPageBreak/>
        <w:t>CenturyLink will provide the assigned S2N telephone number on the Firm Order Confirmation (FOC). It is your responsibility to communicate this telephone number to your end-user and/or their Customer Premise Equipment (CPE) vendor and ensure that they connect it to a telephone someone will answer when the number is called.</w:t>
      </w:r>
    </w:p>
    <w:p w:rsidRPr="00124FC5" w:rsidR="00124FC5" w:rsidP="00124FC5" w:rsidRDefault="00124FC5" w14:paraId="3B8D0B0E" w14:textId="77777777">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If you order an entire NNX of 10,000 numbers, you may advise </w:t>
      </w:r>
      <w:bookmarkStart w:name="_Int_GEaQM3Bu" w:id="807066277"/>
      <w:r w:rsidRPr="00124FC5" w:rsidR="00124FC5">
        <w:rPr>
          <w:rFonts w:ascii="Arial" w:hAnsi="Arial" w:eastAsia="Times New Roman" w:cs="Arial"/>
          <w:color w:val="000000"/>
          <w:kern w:val="0"/>
          <w:sz w:val="20"/>
          <w:szCs w:val="20"/>
          <w14:ligatures w14:val="none"/>
        </w:rPr>
        <w:t>your</w:t>
      </w:r>
      <w:bookmarkEnd w:id="807066277"/>
      <w:r w:rsidRPr="00124FC5" w:rsidR="00124FC5">
        <w:rPr>
          <w:rFonts w:ascii="Arial" w:hAnsi="Arial" w:eastAsia="Times New Roman" w:cs="Arial"/>
          <w:color w:val="000000"/>
          <w:kern w:val="0"/>
          <w:sz w:val="20"/>
          <w:szCs w:val="20"/>
          <w14:ligatures w14:val="none"/>
        </w:rPr>
        <w:t> </w:t>
      </w:r>
      <w:hyperlink w:history="1" r:id="Ra20710fbf0b44ddd">
        <w:r w:rsidRPr="00124FC5" w:rsidR="00124FC5">
          <w:rPr>
            <w:rFonts w:ascii="Arial" w:hAnsi="Arial" w:eastAsia="Times New Roman" w:cs="Arial"/>
            <w:color w:val="006BBD"/>
            <w:kern w:val="0"/>
            <w:sz w:val="20"/>
            <w:szCs w:val="20"/>
            <w:u w:val="single"/>
            <w14:ligatures w14:val="none"/>
          </w:rPr>
          <w:t>Regulatory Support Manager</w:t>
        </w:r>
      </w:hyperlink>
      <w:r w:rsidRPr="00124FC5" w:rsidR="00124FC5">
        <w:rPr>
          <w:rFonts w:ascii="Arial" w:hAnsi="Arial" w:eastAsia="Times New Roman" w:cs="Arial"/>
          <w:color w:val="000000"/>
          <w:kern w:val="0"/>
          <w:sz w:val="20"/>
          <w:szCs w:val="20"/>
          <w14:ligatures w14:val="none"/>
        </w:rPr>
        <w:t> as to which number you want reserved for test purposes.</w:t>
      </w:r>
    </w:p>
    <w:p w:rsidRPr="00124FC5" w:rsidR="00124FC5" w:rsidP="00124FC5" w:rsidRDefault="00124FC5" w14:paraId="2CEDE736" w14:textId="2DD2F4A6">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A Design Layout Record (DLR) request is described in the </w:t>
      </w:r>
      <w:hyperlink w:history="1" r:id="Rac882c77b42e4252">
        <w:r w:rsidRPr="00124FC5" w:rsidR="00124FC5">
          <w:rPr>
            <w:rFonts w:ascii="Arial" w:hAnsi="Arial" w:eastAsia="Times New Roman" w:cs="Arial"/>
            <w:color w:val="006BBD"/>
            <w:kern w:val="0"/>
            <w:sz w:val="20"/>
            <w:szCs w:val="20"/>
            <w:u w:val="single"/>
            <w14:ligatures w14:val="none"/>
          </w:rPr>
          <w:t>EASE-LSR XML Network Disclosure Document</w:t>
        </w:r>
      </w:hyperlink>
      <w:r w:rsidRPr="00124FC5" w:rsidR="00124FC5">
        <w:rPr>
          <w:rFonts w:ascii="Arial" w:hAnsi="Arial" w:eastAsia="Times New Roman" w:cs="Arial"/>
          <w:color w:val="000000"/>
          <w:kern w:val="0"/>
          <w:sz w:val="20"/>
          <w:szCs w:val="20"/>
          <w14:ligatures w14:val="none"/>
        </w:rPr>
        <w:t> or the </w:t>
      </w:r>
      <w:hyperlink r:id="R5582d853d2b64790">
        <w:r w:rsidRPr="48246F8B" w:rsidR="00124FC5">
          <w:rPr>
            <w:rStyle w:val="Hyperlink"/>
            <w:rFonts w:ascii="Arial" w:hAnsi="Arial" w:eastAsia="Times New Roman" w:cs="Arial"/>
            <w:sz w:val="20"/>
            <w:szCs w:val="20"/>
          </w:rPr>
          <w:t>EASE-LSR User's Guide</w:t>
        </w:r>
      </w:hyperlink>
      <w:r w:rsidRPr="00124FC5" w:rsidR="00124FC5">
        <w:rPr>
          <w:rFonts w:ascii="Arial" w:hAnsi="Arial" w:eastAsia="Times New Roman" w:cs="Arial"/>
          <w:color w:val="000000"/>
          <w:kern w:val="0"/>
          <w:sz w:val="20"/>
          <w:szCs w:val="20"/>
          <w14:ligatures w14:val="none"/>
        </w:rPr>
        <w:t>.</w:t>
      </w:r>
    </w:p>
    <w:p w:rsidR="78CB03B2" w:rsidP="78CB03B2" w:rsidRDefault="78CB03B2" w14:paraId="06DF410A" w14:textId="0AD4ECF3">
      <w:pPr>
        <w:pStyle w:val="Normal"/>
        <w:spacing w:after="0" w:line="240" w:lineRule="auto"/>
        <w:rPr>
          <w:rFonts w:ascii="Arial" w:hAnsi="Arial" w:eastAsia="Times New Roman" w:cs="Arial"/>
          <w:color w:val="000000" w:themeColor="text1" w:themeTint="FF" w:themeShade="FF"/>
          <w:sz w:val="20"/>
          <w:szCs w:val="20"/>
        </w:rPr>
      </w:pPr>
    </w:p>
    <w:p w:rsidRPr="00124FC5" w:rsidR="00124FC5" w:rsidP="00124FC5" w:rsidRDefault="00124FC5" w14:paraId="3DCBD543"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Provisioning and Installation</w:t>
      </w:r>
    </w:p>
    <w:p w:rsidRPr="00124FC5" w:rsidR="00124FC5" w:rsidP="00124FC5" w:rsidRDefault="00124FC5" w14:paraId="4FC15297" w14:textId="77777777" w14:noSpellErr="1">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General provisioning and installation activities are described in the </w:t>
      </w:r>
      <w:hyperlink w:history="1" r:id="R645b3da5d1984add">
        <w:r w:rsidRPr="00124FC5" w:rsidR="00124FC5">
          <w:rPr>
            <w:rFonts w:ascii="Arial" w:hAnsi="Arial" w:eastAsia="Times New Roman" w:cs="Arial"/>
            <w:color w:val="006BBD"/>
            <w:kern w:val="0"/>
            <w:sz w:val="20"/>
            <w:szCs w:val="20"/>
            <w:u w:val="single"/>
            <w14:ligatures w14:val="none"/>
          </w:rPr>
          <w:t>Provisioning and Installation Overview</w:t>
        </w:r>
      </w:hyperlink>
      <w:r w:rsidRPr="00124FC5" w:rsidR="00124FC5">
        <w:rPr>
          <w:rFonts w:ascii="Arial" w:hAnsi="Arial" w:eastAsia="Times New Roman" w:cs="Arial"/>
          <w:color w:val="000000"/>
          <w:kern w:val="0"/>
          <w:sz w:val="20"/>
          <w:szCs w:val="20"/>
          <w14:ligatures w14:val="none"/>
        </w:rPr>
        <w:t>.</w:t>
      </w:r>
    </w:p>
    <w:p w:rsidR="78CB03B2" w:rsidP="78CB03B2" w:rsidRDefault="78CB03B2" w14:paraId="698645E4" w14:textId="3478A8A8">
      <w:pPr>
        <w:pStyle w:val="Normal"/>
        <w:spacing w:after="0" w:line="240" w:lineRule="auto"/>
        <w:rPr>
          <w:rFonts w:ascii="Arial" w:hAnsi="Arial" w:eastAsia="Times New Roman" w:cs="Arial"/>
          <w:color w:val="000000" w:themeColor="text1" w:themeTint="FF" w:themeShade="FF"/>
          <w:sz w:val="20"/>
          <w:szCs w:val="20"/>
        </w:rPr>
      </w:pPr>
    </w:p>
    <w:p w:rsidRPr="00124FC5" w:rsidR="00124FC5" w:rsidP="00124FC5" w:rsidRDefault="00124FC5" w14:paraId="468A503C"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Maintenance and Repair</w:t>
      </w:r>
    </w:p>
    <w:p w:rsidRPr="00124FC5" w:rsidR="00124FC5" w:rsidP="00124FC5" w:rsidRDefault="00124FC5" w14:paraId="4334DE6B" w14:textId="77777777" w14:noSpellErr="1">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General maintenance and repair activities are described in the </w:t>
      </w:r>
      <w:hyperlink w:history="1" r:id="Rdb78163550504857">
        <w:r w:rsidRPr="00124FC5" w:rsidR="00124FC5">
          <w:rPr>
            <w:rFonts w:ascii="Arial" w:hAnsi="Arial" w:eastAsia="Times New Roman" w:cs="Arial"/>
            <w:color w:val="006BBD"/>
            <w:kern w:val="0"/>
            <w:sz w:val="20"/>
            <w:szCs w:val="20"/>
            <w:u w:val="single"/>
            <w14:ligatures w14:val="none"/>
          </w:rPr>
          <w:t>Maintenance and Repair Overview</w:t>
        </w:r>
      </w:hyperlink>
      <w:r w:rsidRPr="00124FC5" w:rsidR="00124FC5">
        <w:rPr>
          <w:rFonts w:ascii="Arial" w:hAnsi="Arial" w:eastAsia="Times New Roman" w:cs="Arial"/>
          <w:color w:val="000000"/>
          <w:kern w:val="0"/>
          <w:sz w:val="20"/>
          <w:szCs w:val="20"/>
          <w14:ligatures w14:val="none"/>
        </w:rPr>
        <w:t>.</w:t>
      </w:r>
    </w:p>
    <w:p w:rsidR="78CB03B2" w:rsidP="78CB03B2" w:rsidRDefault="78CB03B2" w14:paraId="33713361" w14:textId="26783878">
      <w:pPr>
        <w:pStyle w:val="Normal"/>
        <w:spacing w:after="0" w:line="240" w:lineRule="auto"/>
        <w:rPr>
          <w:rFonts w:ascii="Arial" w:hAnsi="Arial" w:eastAsia="Times New Roman" w:cs="Arial"/>
          <w:color w:val="000000" w:themeColor="text1" w:themeTint="FF" w:themeShade="FF"/>
          <w:sz w:val="20"/>
          <w:szCs w:val="20"/>
        </w:rPr>
      </w:pPr>
    </w:p>
    <w:p w:rsidRPr="00124FC5" w:rsidR="00124FC5" w:rsidP="00124FC5" w:rsidRDefault="00124FC5" w14:paraId="5E4599CB"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Billing</w:t>
      </w:r>
    </w:p>
    <w:p w:rsidRPr="00124FC5" w:rsidR="00124FC5" w:rsidP="759787D6" w:rsidRDefault="00124FC5" w14:paraId="7955C343" w14:textId="1A7C44D3">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CB2D8E4" w:rsidR="00124FC5">
        <w:rPr>
          <w:rFonts w:ascii="Arial" w:hAnsi="Arial" w:eastAsia="Times New Roman" w:cs="Arial"/>
          <w:strike w:val="1"/>
          <w:color w:val="FF0000"/>
          <w:kern w:val="0"/>
          <w:sz w:val="20"/>
          <w:szCs w:val="20"/>
          <w14:ligatures w14:val="none"/>
        </w:rPr>
        <w:t>Customer Records and Information System (CRIS)</w:t>
      </w:r>
      <w:r w:rsidRPr="00124FC5" w:rsidR="00124FC5">
        <w:rPr>
          <w:rFonts w:ascii="Arial" w:hAnsi="Arial" w:eastAsia="Times New Roman" w:cs="Arial"/>
          <w:color w:val="000000"/>
          <w:kern w:val="0"/>
          <w:sz w:val="20"/>
          <w:szCs w:val="20"/>
          <w14:ligatures w14:val="none"/>
        </w:rPr>
        <w:t xml:space="preserve"> </w:t>
      </w:r>
      <w:r w:rsidRPr="78CB03B2" w:rsidR="00124FC5">
        <w:rPr>
          <w:rFonts w:ascii="Arial" w:hAnsi="Arial" w:eastAsia="Times New Roman" w:cs="Arial"/>
          <w:strike w:val="1"/>
          <w:color w:val="FF0000"/>
          <w:kern w:val="0"/>
          <w:sz w:val="20"/>
          <w:szCs w:val="20"/>
          <w14:ligatures w14:val="none"/>
        </w:rPr>
        <w:t xml:space="preserve">billing</w:t>
      </w:r>
      <w:r w:rsidRPr="78CB03B2" w:rsidR="00124FC5">
        <w:rPr>
          <w:rFonts w:ascii="Arial" w:hAnsi="Arial" w:eastAsia="Times New Roman" w:cs="Arial"/>
          <w:strike w:val="1"/>
          <w:color w:val="FF0000"/>
          <w:kern w:val="0"/>
          <w:sz w:val="20"/>
          <w:szCs w:val="20"/>
          <w14:ligatures w14:val="none"/>
        </w:rPr>
        <w:t xml:space="preserve"> is described in</w:t>
      </w:r>
      <w:r w:rsidRPr="2CB2D8E4" w:rsidR="00124FC5">
        <w:rPr>
          <w:rFonts w:ascii="Arial" w:hAnsi="Arial" w:eastAsia="Times New Roman" w:cs="Arial"/>
          <w:strike w:val="1"/>
          <w:color w:val="FF0000"/>
          <w:kern w:val="0"/>
          <w:sz w:val="20"/>
          <w:szCs w:val="20"/>
          <w14:ligatures w14:val="none"/>
        </w:rPr>
        <w:t> </w:t>
      </w:r>
      <w:hyperlink w:history="1" r:id="Rbd1e9f067dc9457c">
        <w:r w:rsidRPr="2CB2D8E4" w:rsidR="00124FC5">
          <w:rPr>
            <w:rFonts w:ascii="Arial" w:hAnsi="Arial" w:eastAsia="Times New Roman" w:cs="Arial"/>
            <w:strike w:val="1"/>
            <w:color w:val="FF0000"/>
            <w:kern w:val="0"/>
            <w:sz w:val="20"/>
            <w:szCs w:val="20"/>
            <w:u w:val="single"/>
            <w14:ligatures w14:val="none"/>
          </w:rPr>
          <w:t>Billing</w:t>
        </w:r>
        <w:r w:rsidRPr="2CB2D8E4" w:rsidR="00124FC5">
          <w:rPr>
            <w:rFonts w:ascii="Arial" w:hAnsi="Arial" w:eastAsia="Times New Roman" w:cs="Arial"/>
            <w:strike w:val="1"/>
            <w:color w:val="FF0000"/>
            <w:kern w:val="0"/>
            <w:sz w:val="20"/>
            <w:szCs w:val="20"/>
            <w:u w:val="single"/>
            <w14:ligatures w14:val="none"/>
          </w:rPr>
          <w:t xml:space="preserve"> Information – Customer Records and Information System (CRIS)</w:t>
        </w:r>
      </w:hyperlink>
      <w:r w:rsidRPr="2CB2D8E4" w:rsidR="00124FC5">
        <w:rPr>
          <w:rFonts w:ascii="Arial" w:hAnsi="Arial" w:eastAsia="Times New Roman" w:cs="Arial"/>
          <w:strike w:val="1"/>
          <w:color w:val="FF0000"/>
          <w:kern w:val="0"/>
          <w:sz w:val="20"/>
          <w:szCs w:val="20"/>
          <w14:ligatures w14:val="none"/>
        </w:rPr>
        <w:t>.</w:t>
      </w:r>
      <w:r w:rsidRPr="759787D6" w:rsidR="0C93B938">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759787D6" w:rsidR="4D570D56">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124FC5" w:rsidR="00124FC5" w:rsidP="759787D6" w:rsidRDefault="00124FC5" w14:paraId="62A63AC8" w14:textId="5C5621E0">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759787D6" w:rsidR="4D570D56">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71cd768493154286">
        <w:r w:rsidRPr="759787D6" w:rsidR="4D570D56">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759787D6" w:rsidR="4D570D56">
        <w:rPr>
          <w:rFonts w:ascii="Arial" w:hAnsi="Arial" w:eastAsia="Arial" w:cs="Arial"/>
          <w:b w:val="0"/>
          <w:bCs w:val="0"/>
          <w:i w:val="0"/>
          <w:iCs w:val="0"/>
          <w:caps w:val="0"/>
          <w:smallCaps w:val="0"/>
          <w:strike w:val="0"/>
          <w:dstrike w:val="0"/>
          <w:noProof w:val="0"/>
          <w:color w:val="FF0000"/>
          <w:sz w:val="20"/>
          <w:szCs w:val="20"/>
          <w:u w:val="none"/>
          <w:lang w:val="en-US"/>
        </w:rPr>
        <w:t>.</w:t>
      </w:r>
    </w:p>
    <w:p w:rsidRPr="00124FC5" w:rsidR="00124FC5" w:rsidP="759787D6" w:rsidRDefault="00124FC5" w14:paraId="2F29E24E" w14:textId="19CD8F9C">
      <w:pPr>
        <w:pStyle w:val="Normal"/>
        <w:spacing w:after="0" w:line="240" w:lineRule="auto"/>
        <w:rPr>
          <w:rFonts w:ascii="Arial" w:hAnsi="Arial" w:eastAsia="Arial" w:cs="Arial"/>
          <w:b w:val="0"/>
          <w:bCs w:val="0"/>
          <w:i w:val="0"/>
          <w:iCs w:val="0"/>
          <w:caps w:val="0"/>
          <w:smallCaps w:val="0"/>
          <w:noProof w:val="0"/>
          <w:color w:val="000000" w:themeColor="text1" w:themeTint="FF" w:themeShade="FF"/>
          <w:kern w:val="0"/>
          <w:sz w:val="19"/>
          <w:szCs w:val="19"/>
          <w:lang w:val="en-US"/>
          <w14:ligatures w14:val="none"/>
        </w:rPr>
      </w:pPr>
    </w:p>
    <w:p w:rsidR="78CB03B2" w:rsidP="78CB03B2" w:rsidRDefault="78CB03B2" w14:paraId="17FBB457" w14:textId="1EF04E22">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19"/>
          <w:szCs w:val="19"/>
          <w:lang w:val="en-US"/>
        </w:rPr>
      </w:pPr>
    </w:p>
    <w:p w:rsidRPr="00124FC5" w:rsidR="00124FC5" w:rsidP="00124FC5" w:rsidRDefault="00124FC5" w14:paraId="74DB90D7"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Training</w:t>
      </w:r>
    </w:p>
    <w:p w:rsidRPr="00124FC5" w:rsidR="00124FC5" w:rsidP="00124FC5" w:rsidRDefault="00124FC5" w14:paraId="26508563" w14:textId="26A9156C">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View CenturyLink courses by clicking on </w:t>
      </w:r>
      <w:r w:rsidRPr="00124FC5" w:rsidR="6A3F368A">
        <w:rPr>
          <w:rFonts w:ascii="Arial" w:hAnsi="Arial" w:eastAsia="Times New Roman" w:cs="Arial"/>
          <w:color w:val="000000"/>
          <w:kern w:val="0"/>
          <w:sz w:val="20"/>
          <w:szCs w:val="20"/>
          <w14:ligatures w14:val="none"/>
        </w:rPr>
        <w:t xml:space="preserve"> </w:t>
      </w:r>
      <w:r w:rsidRPr="7D2753E6" w:rsidR="6A3F368A">
        <w:rPr>
          <w:rFonts w:ascii="Arial" w:hAnsi="Arial" w:eastAsia="Times New Roman" w:cs="Arial"/>
          <w:strike w:val="1"/>
          <w:color w:val="FF0000"/>
          <w:kern w:val="0"/>
          <w:sz w:val="20"/>
          <w:szCs w:val="20"/>
          <w:u w:val="single"/>
          <w14:ligatures w14:val="none"/>
        </w:rPr>
        <w:t>Course</w:t>
      </w:r>
      <w:hyperlink r:id="R3a8f1f4859cf45e1">
        <w:r w:rsidRPr="6FACDD03" w:rsidR="6A3F368A">
          <w:rPr>
            <w:rStyle w:val="Hyperlink"/>
            <w:rFonts w:ascii="Arial" w:hAnsi="Arial" w:eastAsia="Times New Roman" w:cs="Arial"/>
            <w:color w:val="FF0000"/>
            <w:sz w:val="20"/>
            <w:szCs w:val="20"/>
          </w:rPr>
          <w:t>Training</w:t>
        </w:r>
        <w:r w:rsidRPr="7D2753E6" w:rsidR="00124FC5">
          <w:rPr>
            <w:rStyle w:val="Hyperlink"/>
            <w:rFonts w:ascii="Arial" w:hAnsi="Arial" w:eastAsia="Times New Roman" w:cs="Arial"/>
            <w:sz w:val="20"/>
            <w:szCs w:val="20"/>
          </w:rPr>
          <w:t xml:space="preserve"> Catalog</w:t>
        </w:r>
      </w:hyperlink>
      <w:r w:rsidRPr="00124FC5" w:rsidR="00124FC5">
        <w:rPr>
          <w:rFonts w:ascii="Arial" w:hAnsi="Arial" w:eastAsia="Times New Roman" w:cs="Arial"/>
          <w:color w:val="000000"/>
          <w:kern w:val="0"/>
          <w:sz w:val="20"/>
          <w:szCs w:val="20"/>
          <w14:ligatures w14:val="none"/>
        </w:rPr>
        <w:t>.</w:t>
      </w:r>
    </w:p>
    <w:p w:rsidR="78CB03B2" w:rsidP="78CB03B2" w:rsidRDefault="78CB03B2" w14:paraId="0E93F9BA" w14:textId="67CD2718">
      <w:pPr>
        <w:pStyle w:val="Normal"/>
        <w:spacing w:after="0" w:line="240" w:lineRule="auto"/>
        <w:rPr>
          <w:rFonts w:ascii="Arial" w:hAnsi="Arial" w:eastAsia="Times New Roman" w:cs="Arial"/>
          <w:color w:val="000000" w:themeColor="text1" w:themeTint="FF" w:themeShade="FF"/>
          <w:sz w:val="20"/>
          <w:szCs w:val="20"/>
        </w:rPr>
      </w:pPr>
    </w:p>
    <w:p w:rsidRPr="00124FC5" w:rsidR="00124FC5" w:rsidP="00124FC5" w:rsidRDefault="00124FC5" w14:paraId="7A19F569" w14:textId="77777777">
      <w:pPr>
        <w:spacing w:after="0" w:line="240" w:lineRule="auto"/>
        <w:outlineLvl w:val="2"/>
        <w:rPr>
          <w:rFonts w:ascii="Arial" w:hAnsi="Arial" w:eastAsia="Times New Roman" w:cs="Arial"/>
          <w:b/>
          <w:bCs/>
          <w:color w:val="000000"/>
          <w:kern w:val="0"/>
          <w:sz w:val="26"/>
          <w:szCs w:val="26"/>
          <w14:ligatures w14:val="none"/>
        </w:rPr>
      </w:pPr>
      <w:r w:rsidRPr="00124FC5">
        <w:rPr>
          <w:rFonts w:ascii="Arial" w:hAnsi="Arial" w:eastAsia="Times New Roman" w:cs="Arial"/>
          <w:b/>
          <w:bCs/>
          <w:color w:val="000000"/>
          <w:kern w:val="0"/>
          <w:sz w:val="26"/>
          <w:szCs w:val="26"/>
          <w14:ligatures w14:val="none"/>
        </w:rPr>
        <w:t>Contacts</w:t>
      </w:r>
    </w:p>
    <w:p w:rsidR="00124FC5" w:rsidP="00124FC5" w:rsidRDefault="00124FC5" w14:paraId="50E8C42A" w14:textId="77777777">
      <w:pPr>
        <w:spacing w:after="0" w:line="240" w:lineRule="auto"/>
        <w:rPr>
          <w:rFonts w:ascii="Arial" w:hAnsi="Arial" w:eastAsia="Times New Roman" w:cs="Arial"/>
          <w:color w:val="000000"/>
          <w:kern w:val="0"/>
          <w:sz w:val="20"/>
          <w:szCs w:val="20"/>
          <w14:ligatures w14:val="none"/>
        </w:rPr>
      </w:pPr>
      <w:r w:rsidRPr="00124FC5" w:rsidR="00124FC5">
        <w:rPr>
          <w:rFonts w:ascii="Arial" w:hAnsi="Arial" w:eastAsia="Times New Roman" w:cs="Arial"/>
          <w:color w:val="000000"/>
          <w:kern w:val="0"/>
          <w:sz w:val="20"/>
          <w:szCs w:val="20"/>
          <w14:ligatures w14:val="none"/>
        </w:rPr>
        <w:t xml:space="preserve">CenturyLink contact information </w:t>
      </w:r>
      <w:bookmarkStart w:name="_Int_r8QNTnlJ" w:id="1027122123"/>
      <w:r w:rsidRPr="00124FC5" w:rsidR="00124FC5">
        <w:rPr>
          <w:rFonts w:ascii="Arial" w:hAnsi="Arial" w:eastAsia="Times New Roman" w:cs="Arial"/>
          <w:color w:val="000000"/>
          <w:kern w:val="0"/>
          <w:sz w:val="20"/>
          <w:szCs w:val="20"/>
          <w14:ligatures w14:val="none"/>
        </w:rPr>
        <w:t xml:space="preserve">is </w:t>
      </w:r>
      <w:r w:rsidRPr="00124FC5" w:rsidR="00124FC5">
        <w:rPr>
          <w:rFonts w:ascii="Arial" w:hAnsi="Arial" w:eastAsia="Times New Roman" w:cs="Arial"/>
          <w:color w:val="000000"/>
          <w:kern w:val="0"/>
          <w:sz w:val="20"/>
          <w:szCs w:val="20"/>
          <w14:ligatures w14:val="none"/>
        </w:rPr>
        <w:t>located</w:t>
      </w:r>
      <w:r w:rsidRPr="00124FC5" w:rsidR="00124FC5">
        <w:rPr>
          <w:rFonts w:ascii="Arial" w:hAnsi="Arial" w:eastAsia="Times New Roman" w:cs="Arial"/>
          <w:color w:val="000000"/>
          <w:kern w:val="0"/>
          <w:sz w:val="20"/>
          <w:szCs w:val="20"/>
          <w14:ligatures w14:val="none"/>
        </w:rPr>
        <w:t xml:space="preserve"> in</w:t>
      </w:r>
      <w:bookmarkEnd w:id="1027122123"/>
      <w:r w:rsidRPr="00124FC5" w:rsidR="00124FC5">
        <w:rPr>
          <w:rFonts w:ascii="Arial" w:hAnsi="Arial" w:eastAsia="Times New Roman" w:cs="Arial"/>
          <w:color w:val="000000"/>
          <w:kern w:val="0"/>
          <w:sz w:val="20"/>
          <w:szCs w:val="20"/>
          <w14:ligatures w14:val="none"/>
        </w:rPr>
        <w:t> </w:t>
      </w:r>
      <w:hyperlink w:history="1" r:id="R310fff8255b94dd9">
        <w:r w:rsidRPr="00124FC5" w:rsidR="00124FC5">
          <w:rPr>
            <w:rFonts w:ascii="Arial" w:hAnsi="Arial" w:eastAsia="Times New Roman" w:cs="Arial"/>
            <w:color w:val="006BBD"/>
            <w:kern w:val="0"/>
            <w:sz w:val="20"/>
            <w:szCs w:val="20"/>
            <w:u w:val="single"/>
            <w14:ligatures w14:val="none"/>
          </w:rPr>
          <w:t>Wholesale Customer Contacts</w:t>
        </w:r>
      </w:hyperlink>
      <w:r w:rsidRPr="00124FC5" w:rsidR="00124FC5">
        <w:rPr>
          <w:rFonts w:ascii="Arial" w:hAnsi="Arial" w:eastAsia="Times New Roman" w:cs="Arial"/>
          <w:color w:val="000000"/>
          <w:kern w:val="0"/>
          <w:sz w:val="20"/>
          <w:szCs w:val="20"/>
          <w14:ligatures w14:val="none"/>
        </w:rPr>
        <w:t>.</w:t>
      </w:r>
    </w:p>
    <w:p w:rsidRPr="00124FC5" w:rsidR="00124FC5" w:rsidP="00124FC5" w:rsidRDefault="00124FC5" w14:paraId="783E4994" w14:textId="77777777">
      <w:pPr>
        <w:spacing w:after="0" w:line="240" w:lineRule="auto"/>
        <w:rPr>
          <w:rFonts w:ascii="Arial" w:hAnsi="Arial" w:eastAsia="Times New Roman" w:cs="Arial"/>
          <w:color w:val="000000"/>
          <w:kern w:val="0"/>
          <w:sz w:val="20"/>
          <w:szCs w:val="20"/>
          <w14:ligatures w14:val="none"/>
        </w:rPr>
      </w:pPr>
    </w:p>
    <w:p w:rsidRPr="00124FC5" w:rsidR="00124FC5" w:rsidP="00124FC5" w:rsidRDefault="00124FC5" w14:paraId="0CBA6563" w14:textId="77777777">
      <w:pPr>
        <w:spacing w:after="0" w:line="240" w:lineRule="auto"/>
        <w:rPr>
          <w:rFonts w:ascii="Arial" w:hAnsi="Arial" w:eastAsia="Times New Roman" w:cs="Arial"/>
          <w:color w:val="000000"/>
          <w:kern w:val="0"/>
          <w:sz w:val="20"/>
          <w:szCs w:val="20"/>
          <w14:ligatures w14:val="none"/>
        </w:rPr>
      </w:pPr>
      <w:r w:rsidRPr="00124FC5">
        <w:rPr>
          <w:rFonts w:ascii="Arial" w:hAnsi="Arial" w:eastAsia="Times New Roman" w:cs="Arial"/>
          <w:b/>
          <w:bCs/>
          <w:color w:val="000000"/>
          <w:kern w:val="0"/>
          <w:sz w:val="20"/>
          <w:szCs w:val="20"/>
          <w14:ligatures w14:val="none"/>
        </w:rPr>
        <w:t>Last Update:</w:t>
      </w:r>
      <w:r w:rsidRPr="00124FC5">
        <w:rPr>
          <w:rFonts w:ascii="Arial" w:hAnsi="Arial" w:eastAsia="Times New Roman" w:cs="Arial"/>
          <w:color w:val="000000"/>
          <w:kern w:val="0"/>
          <w:sz w:val="20"/>
          <w:szCs w:val="20"/>
          <w14:ligatures w14:val="none"/>
        </w:rPr>
        <w:t> October 20, 2020</w:t>
      </w:r>
    </w:p>
    <w:p w:rsidRPr="00124FC5" w:rsidR="00124FC5" w:rsidP="48246F8B" w:rsidRDefault="00124FC5" w14:paraId="65D0508B" w14:textId="16741B47">
      <w:pPr>
        <w:spacing w:after="0" w:line="240" w:lineRule="auto"/>
        <w:rPr>
          <w:rFonts w:ascii="Arial" w:hAnsi="Arial" w:eastAsia="Times New Roman" w:cs="Arial"/>
          <w:strike w:val="0"/>
          <w:dstrike w:val="0"/>
          <w:color w:val="auto"/>
          <w:kern w:val="0"/>
          <w:sz w:val="20"/>
          <w:szCs w:val="20"/>
          <w14:ligatures w14:val="none"/>
        </w:rPr>
      </w:pPr>
      <w:r w:rsidRPr="00124FC5" w:rsidR="00124FC5">
        <w:rPr>
          <w:rFonts w:ascii="Arial" w:hAnsi="Arial" w:eastAsia="Times New Roman" w:cs="Arial"/>
          <w:b w:val="1"/>
          <w:bCs w:val="1"/>
          <w:color w:val="000000"/>
          <w:kern w:val="0"/>
          <w:sz w:val="20"/>
          <w:szCs w:val="20"/>
          <w14:ligatures w14:val="none"/>
        </w:rPr>
        <w:t>Last Reviewed:</w:t>
      </w:r>
      <w:r w:rsidRPr="00124FC5" w:rsidR="7DAC03A0">
        <w:rPr>
          <w:rFonts w:ascii="Arial" w:hAnsi="Arial" w:eastAsia="Times New Roman" w:cs="Arial"/>
          <w:b w:val="1"/>
          <w:bCs w:val="1"/>
          <w:color w:val="000000"/>
          <w:kern w:val="0"/>
          <w:sz w:val="20"/>
          <w:szCs w:val="20"/>
          <w14:ligatures w14:val="none"/>
        </w:rPr>
        <w:t xml:space="preserve"> </w:t>
      </w:r>
      <w:r w:rsidRPr="48246F8B" w:rsidR="7DAC03A0">
        <w:rPr>
          <w:rFonts w:ascii="Arial" w:hAnsi="Arial" w:eastAsia="Times New Roman" w:cs="Arial"/>
          <w:b w:val="0"/>
          <w:bCs w:val="0"/>
          <w:color w:val="000000"/>
          <w:kern w:val="0"/>
          <w:sz w:val="20"/>
          <w:szCs w:val="20"/>
          <w14:ligatures w14:val="none"/>
        </w:rPr>
        <w:t>March 11,</w:t>
      </w:r>
      <w:r w:rsidRPr="7D2753E6" w:rsidR="3C80FE67">
        <w:rPr>
          <w:rFonts w:ascii="Arial" w:hAnsi="Arial" w:eastAsia="Times New Roman" w:cs="Arial"/>
          <w:strike w:val="0"/>
          <w:dstrike w:val="0"/>
          <w:color w:val="auto"/>
          <w:sz w:val="20"/>
          <w:szCs w:val="20"/>
        </w:rPr>
        <w:t xml:space="preserve"> 2024</w:t>
      </w:r>
    </w:p>
    <w:p w:rsidR="00AA7524" w:rsidRDefault="00AA7524" w14:paraId="6D63C825"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zhKy9dadBuidUr" int2:id="ib0DzrqX">
      <int2:state int2:type="AugLoop_Text_Critique" int2:value="Rejected"/>
    </int2:textHash>
    <int2:bookmark int2:bookmarkName="_Int_r8QNTnlJ" int2:invalidationBookmarkName="" int2:hashCode="94tQPxbYWp79G+" int2:id="NyB4alDQ">
      <int2:state int2:type="AugLoop_Text_Critique" int2:value="Rejected"/>
    </int2:bookmark>
    <int2:bookmark int2:bookmarkName="_Int_GEaQM3Bu" int2:invalidationBookmarkName="" int2:hashCode="Tcc3QblHMWhET6" int2:id="0WVwSZ8i">
      <int2:state int2:type="AugLoop_Text_Critique" int2:value="Rejected"/>
    </int2:bookmark>
    <int2:bookmark int2:bookmarkName="_Int_XRCgPpuI" int2:invalidationBookmarkName="" int2:hashCode="wqawPxkN+ytKqR" int2:id="hhHy5IOE">
      <int2:state int2:type="AugLoop_Text_Critique" int2:value="Rejected"/>
    </int2:bookmark>
    <int2:bookmark int2:bookmarkName="_Int_fut2Y3Mq" int2:invalidationBookmarkName="" int2:hashCode="TPW8Wb7p4cRMYl" int2:id="hlA18f3N">
      <int2:state int2:type="AugLoop_Text_Critique" int2:value="Rejected"/>
    </int2:bookmark>
    <int2:bookmark int2:bookmarkName="_Int_xdlME50S" int2:invalidationBookmarkName="" int2:hashCode="J4u/YS/d3qKIQn" int2:id="xswSun8J">
      <int2:state int2:type="AugLoop_Text_Critique" int2:value="Rejected"/>
    </int2:bookmark>
    <int2:bookmark int2:bookmarkName="_Int_Z9fPyIgi" int2:invalidationBookmarkName="" int2:hashCode="3Lk71yBZUAwSJq" int2:id="7HS5btUs">
      <int2:state int2:type="AugLoop_Text_Critique" int2:value="Rejected"/>
    </int2:bookmark>
    <int2:bookmark int2:bookmarkName="_Int_Kdz13QjL" int2:invalidationBookmarkName="" int2:hashCode="3HxDz/pC6nb6oo" int2:id="jYXtIOX2">
      <int2:state int2:type="AugLoop_Text_Critique" int2:value="Rejected"/>
    </int2:bookmark>
    <int2:bookmark int2:bookmarkName="_Int_NqvY9SbK" int2:invalidationBookmarkName="" int2:hashCode="Ur1FWO8x/Yab63" int2:id="mSViRHD6">
      <int2:state int2:type="AugLoop_Text_Critique" int2:value="Rejected"/>
    </int2:bookmark>
    <int2:bookmark int2:bookmarkName="_Int_L2xrrt06" int2:invalidationBookmarkName="" int2:hashCode="YyGJkRQGuq26Z7" int2:id="KZ0W4uNz">
      <int2:state int2:type="AugLoop_Text_Critique" int2:value="Rejected"/>
    </int2:bookmark>
    <int2:bookmark int2:bookmarkName="_Int_g22u7xHo" int2:invalidationBookmarkName="" int2:hashCode="eFPRnML0leAUTS" int2:id="k9tqKfFZ">
      <int2:state int2:type="AugLoop_Text_Critique" int2:value="Rejected"/>
    </int2:bookmark>
    <int2:bookmark int2:bookmarkName="_Int_NfL2wwIx" int2:invalidationBookmarkName="" int2:hashCode="h7vjEacBN1EciD" int2:id="gRHQkNn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3C7C"/>
    <w:multiLevelType w:val="multilevel"/>
    <w:tmpl w:val="2B06E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08E21CE"/>
    <w:multiLevelType w:val="multilevel"/>
    <w:tmpl w:val="167E5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13089275">
    <w:abstractNumId w:val="1"/>
  </w:num>
  <w:num w:numId="2" w16cid:durableId="169325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C5"/>
    <w:rsid w:val="00124FC5"/>
    <w:rsid w:val="0063106B"/>
    <w:rsid w:val="00AA7524"/>
    <w:rsid w:val="0C93B938"/>
    <w:rsid w:val="12FA4F9C"/>
    <w:rsid w:val="16FF7C11"/>
    <w:rsid w:val="243F00F7"/>
    <w:rsid w:val="251C860A"/>
    <w:rsid w:val="266D926D"/>
    <w:rsid w:val="2CB2D8E4"/>
    <w:rsid w:val="394C9FE1"/>
    <w:rsid w:val="3B1303CD"/>
    <w:rsid w:val="3C80FE67"/>
    <w:rsid w:val="3CA50958"/>
    <w:rsid w:val="48246F8B"/>
    <w:rsid w:val="4BBFFA2E"/>
    <w:rsid w:val="4CC5040F"/>
    <w:rsid w:val="4D570D56"/>
    <w:rsid w:val="4E7A88B2"/>
    <w:rsid w:val="4FFCA4D1"/>
    <w:rsid w:val="5076C87E"/>
    <w:rsid w:val="5682DB90"/>
    <w:rsid w:val="6A3F368A"/>
    <w:rsid w:val="6CF9C50E"/>
    <w:rsid w:val="6FACDD03"/>
    <w:rsid w:val="7029EFFA"/>
    <w:rsid w:val="759787D6"/>
    <w:rsid w:val="78CB03B2"/>
    <w:rsid w:val="7C4E2728"/>
    <w:rsid w:val="7D2753E6"/>
    <w:rsid w:val="7DAC03A0"/>
    <w:rsid w:val="7EA1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7FE8"/>
  <w15:chartTrackingRefBased/>
  <w15:docId w15:val="{8D7A19EE-B08B-4768-90B6-133AB4F3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24FC5"/>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124FC5"/>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124FC5"/>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4FC5"/>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124FC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124FC5"/>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124FC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124FC5"/>
    <w:rPr>
      <w:color w:val="0000FF"/>
      <w:u w:val="single"/>
    </w:rPr>
  </w:style>
  <w:style w:type="character" w:styleId="Strong">
    <w:name w:val="Strong"/>
    <w:basedOn w:val="DefaultParagraphFont"/>
    <w:uiPriority w:val="22"/>
    <w:qFormat/>
    <w:rsid w:val="00124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9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preordering.html" TargetMode="External" Id="rId13"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downloads/2020/201002/HLCommercial_Resale_V1.doc" TargetMode="External" Id="rId5" /><Relationship Type="http://schemas.openxmlformats.org/officeDocument/2006/relationships/hyperlink" Target="https://www.centurylink.com/wholesale/clecs/ordering.html" TargetMode="External" Id="rId15" /><Relationship Type="http://schemas.openxmlformats.org/officeDocument/2006/relationships/customXml" Target="../customXml/item1.xml" Id="rId28" /><Relationship Type="http://schemas.openxmlformats.org/officeDocument/2006/relationships/hyperlink" Target="https://www.centurylink.com/wholesale/pcat/whitepagedirlist.html" TargetMode="External" Id="rId10" /><Relationship Type="http://schemas.openxmlformats.org/officeDocument/2006/relationships/webSettings" Target="webSettings.xml" Id="rId4" /><Relationship Type="http://schemas.openxmlformats.org/officeDocument/2006/relationships/hyperlink" Target="https://www.centurylink.com/wholesale/pcat/911.html" TargetMode="External" Id="rId9" /><Relationship Type="http://schemas.openxmlformats.org/officeDocument/2006/relationships/theme" Target="theme/theme1.xml" Id="rId27" /><Relationship Type="http://schemas.openxmlformats.org/officeDocument/2006/relationships/customXml" Target="../customXml/item3.xml" Id="rId30" /><Relationship Type="http://schemas.openxmlformats.org/officeDocument/2006/relationships/hyperlink" Target="https://www.centurylink.com/wholesale/pcat/commercial-resale-did.html" TargetMode="External" Id="Re8ab738e4dd2425b" /><Relationship Type="http://schemas.openxmlformats.org/officeDocument/2006/relationships/hyperlink" Target="https://www.centurylink.com/wholesale/clecs/provisioning.html" TargetMode="External" Id="R645b3da5d1984add" /><Relationship Type="http://schemas.openxmlformats.org/officeDocument/2006/relationships/hyperlink" Target="https://www.centurylink.com/wholesale/clecs/maintenance.html" TargetMode="External" Id="Rdb78163550504857" /><Relationship Type="http://schemas.openxmlformats.org/officeDocument/2006/relationships/hyperlink" Target="https://www.centurylink.com/aboutus/legal/tariff-library.html" TargetMode="External" Id="R60d3c63b2c6b4af4" /><Relationship Type="http://schemas.openxmlformats.org/officeDocument/2006/relationships/hyperlink" Target="https://ease.lumen.com/" TargetMode="External" Id="R61c6e1e017ba497a" /><Relationship Type="http://schemas.openxmlformats.org/officeDocument/2006/relationships/hyperlink" Target="https://ease-lsr.lumen.com/" TargetMode="External" Id="R0c19f4545bb64eac" /><Relationship Type="http://schemas.openxmlformats.org/officeDocument/2006/relationships/hyperlink" Target="https://www.centurylink.com/wholesale/clecs/accountmanagers.html" TargetMode="External" Id="Ra20710fbf0b44ddd" /><Relationship Type="http://schemas.openxmlformats.org/officeDocument/2006/relationships/hyperlink" Target="https://www.centurylink.com/wholesale/cmp/ima-ease-issue-log.html" TargetMode="External" Id="Rac882c77b42e4252" /><Relationship Type="http://schemas.openxmlformats.org/officeDocument/2006/relationships/hyperlink" Target="https://ease.lumen.com/" TargetMode="External" Id="R5582d853d2b64790" /><Relationship Type="http://schemas.openxmlformats.org/officeDocument/2006/relationships/hyperlink" Target="https://www.centurylink.com/wholesale/clecs/customercontacts.html" TargetMode="External" Id="R310fff8255b94dd9" /><Relationship Type="http://schemas.microsoft.com/office/2020/10/relationships/intelligence" Target="intelligence2.xml" Id="Rf8927586ae2749f0" /><Relationship Type="http://schemas.openxmlformats.org/officeDocument/2006/relationships/hyperlink" Target="https://www.centurylink.com/aboutus/legal/tariff-library.html" TargetMode="External" Id="R46fccbdfde3845ff" /><Relationship Type="http://schemas.openxmlformats.org/officeDocument/2006/relationships/hyperlink" Target="https://www.centurylink.com/wholesale/clecs/reseller_index.html" TargetMode="External" Id="R3c56ffb8eebd49db" /><Relationship Type="http://schemas.openxmlformats.org/officeDocument/2006/relationships/hyperlink" Target="https://www.centurylink.com/wholesale/clecs/lsog.html" TargetMode="External" Id="R9fdbd8d7f1a249a2" /><Relationship Type="http://schemas.openxmlformats.org/officeDocument/2006/relationships/hyperlink" Target="https://www.centurylink.com/wholesale/training/coursecatalog.html" TargetMode="External" Id="R3a8f1f4859cf45e1" /><Relationship Type="http://schemas.openxmlformats.org/officeDocument/2006/relationships/hyperlink" Target="https://www.centurylink.com/wholesale/clecs/cris.html" TargetMode="External" Id="Rbd1e9f067dc9457c" /><Relationship Type="http://schemas.openxmlformats.org/officeDocument/2006/relationships/hyperlink" Target="https://www.centurylink.com/wholesale/clecs/ensemble.html" TargetMode="External" Id="R71cd768493154286" /><Relationship Type="http://schemas.openxmlformats.org/officeDocument/2006/relationships/hyperlink" Target="https://www.centurylink.com/wholesale/pcat/territory.html" TargetMode="External" Id="Ra9ad3d2a4bcb41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10EBD4A-2BA4-417D-B06C-A28A8C3A2034}"/>
</file>

<file path=customXml/itemProps2.xml><?xml version="1.0" encoding="utf-8"?>
<ds:datastoreItem xmlns:ds="http://schemas.openxmlformats.org/officeDocument/2006/customXml" ds:itemID="{570F9B57-F73C-487C-924C-BE31B9A079E2}"/>
</file>

<file path=customXml/itemProps3.xml><?xml version="1.0" encoding="utf-8"?>
<ds:datastoreItem xmlns:ds="http://schemas.openxmlformats.org/officeDocument/2006/customXml" ds:itemID="{561804D5-2DCD-4930-9C70-A158BD62AB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2023-11-17T21:39:00Z</dcterms:created>
  <dcterms:modified xsi:type="dcterms:W3CDTF">2024-04-11T20:46:24Z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